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325" w:rsidRPr="00C3235E" w:rsidRDefault="00A53325" w:rsidP="00D87CFA">
      <w:pPr>
        <w:rPr>
          <w:sz w:val="23"/>
          <w:szCs w:val="23"/>
        </w:rPr>
      </w:pPr>
    </w:p>
    <w:p w:rsidR="00A53325" w:rsidRPr="00C3235E" w:rsidRDefault="00BB3BFF" w:rsidP="00D87CFA">
      <w:pPr>
        <w:rPr>
          <w:sz w:val="23"/>
          <w:szCs w:val="23"/>
        </w:rPr>
      </w:pPr>
      <w:r w:rsidRPr="00C3235E">
        <w:rPr>
          <w:sz w:val="23"/>
          <w:szCs w:val="23"/>
        </w:rPr>
        <w:t>от</w:t>
      </w:r>
      <w:r w:rsidR="00E11F10">
        <w:rPr>
          <w:sz w:val="23"/>
          <w:szCs w:val="23"/>
        </w:rPr>
        <w:t>20</w:t>
      </w:r>
      <w:r w:rsidR="00346038">
        <w:rPr>
          <w:sz w:val="23"/>
          <w:szCs w:val="23"/>
        </w:rPr>
        <w:t>.11</w:t>
      </w:r>
      <w:r w:rsidR="00F16FC6" w:rsidRPr="00C3235E">
        <w:rPr>
          <w:sz w:val="23"/>
          <w:szCs w:val="23"/>
        </w:rPr>
        <w:t>.2025</w:t>
      </w:r>
      <w:r w:rsidRPr="00C3235E">
        <w:rPr>
          <w:sz w:val="23"/>
          <w:szCs w:val="23"/>
        </w:rPr>
        <w:t xml:space="preserve"> года</w:t>
      </w:r>
      <w:r w:rsidRPr="00C3235E">
        <w:rPr>
          <w:sz w:val="23"/>
          <w:szCs w:val="23"/>
        </w:rPr>
        <w:tab/>
      </w:r>
      <w:r w:rsidRPr="00C3235E">
        <w:rPr>
          <w:sz w:val="23"/>
          <w:szCs w:val="23"/>
        </w:rPr>
        <w:tab/>
      </w:r>
      <w:r w:rsidR="00EE3D26" w:rsidRPr="00C3235E">
        <w:rPr>
          <w:sz w:val="23"/>
          <w:szCs w:val="23"/>
        </w:rPr>
        <w:tab/>
      </w:r>
      <w:r w:rsidR="00EE3D26" w:rsidRPr="00C3235E">
        <w:rPr>
          <w:sz w:val="23"/>
          <w:szCs w:val="23"/>
        </w:rPr>
        <w:tab/>
      </w:r>
      <w:r w:rsidR="00C3235E" w:rsidRPr="00C3235E">
        <w:rPr>
          <w:sz w:val="23"/>
          <w:szCs w:val="23"/>
        </w:rPr>
        <w:tab/>
      </w:r>
      <w:r w:rsidRPr="00C3235E">
        <w:rPr>
          <w:sz w:val="23"/>
          <w:szCs w:val="23"/>
        </w:rPr>
        <w:t xml:space="preserve">№ </w:t>
      </w:r>
      <w:r w:rsidR="00346038">
        <w:rPr>
          <w:sz w:val="23"/>
          <w:szCs w:val="23"/>
        </w:rPr>
        <w:t>141</w:t>
      </w:r>
    </w:p>
    <w:p w:rsidR="00A53325" w:rsidRPr="00C3235E" w:rsidRDefault="00A53325" w:rsidP="00D87CFA">
      <w:pPr>
        <w:rPr>
          <w:sz w:val="23"/>
          <w:szCs w:val="23"/>
        </w:rPr>
      </w:pPr>
    </w:p>
    <w:tbl>
      <w:tblPr>
        <w:tblW w:w="0" w:type="auto"/>
        <w:tblLook w:val="00A0"/>
      </w:tblPr>
      <w:tblGrid>
        <w:gridCol w:w="5529"/>
      </w:tblGrid>
      <w:tr w:rsidR="00A53325" w:rsidRPr="00C3235E" w:rsidTr="00C3235E">
        <w:tc>
          <w:tcPr>
            <w:tcW w:w="5529" w:type="dxa"/>
          </w:tcPr>
          <w:p w:rsidR="00346038" w:rsidRPr="00346038" w:rsidRDefault="00346038" w:rsidP="00346038">
            <w:pPr>
              <w:shd w:val="clear" w:color="auto" w:fill="FFFFFF"/>
              <w:spacing w:line="240" w:lineRule="exact"/>
              <w:ind w:left="5" w:hanging="5"/>
              <w:rPr>
                <w:b/>
                <w:color w:val="000000"/>
              </w:rPr>
            </w:pPr>
            <w:r w:rsidRPr="00346038">
              <w:rPr>
                <w:b/>
                <w:bCs/>
                <w:color w:val="000000"/>
              </w:rPr>
              <w:t>Об утверждении административного регламента предоставления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</w:t>
            </w:r>
          </w:p>
          <w:p w:rsidR="00A53325" w:rsidRPr="00C3235E" w:rsidRDefault="00A53325" w:rsidP="00662FBB">
            <w:pPr>
              <w:shd w:val="clear" w:color="auto" w:fill="FFFFFF"/>
              <w:rPr>
                <w:i/>
                <w:sz w:val="23"/>
                <w:szCs w:val="23"/>
              </w:rPr>
            </w:pPr>
          </w:p>
        </w:tc>
      </w:tr>
    </w:tbl>
    <w:p w:rsidR="00A53325" w:rsidRPr="00C3235E" w:rsidRDefault="00A53325" w:rsidP="00D87CFA">
      <w:pPr>
        <w:rPr>
          <w:sz w:val="23"/>
          <w:szCs w:val="23"/>
        </w:rPr>
      </w:pPr>
    </w:p>
    <w:p w:rsidR="00346038" w:rsidRDefault="00346038" w:rsidP="00346038">
      <w:pPr>
        <w:pStyle w:val="Default"/>
      </w:pPr>
    </w:p>
    <w:p w:rsidR="00346038" w:rsidRDefault="00346038" w:rsidP="00346038">
      <w:pPr>
        <w:pStyle w:val="ad"/>
        <w:spacing w:before="0" w:beforeAutospacing="0" w:after="0" w:afterAutospacing="0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В соответствии с Федеральным законом от 06 октября 2003 г. №131 – ФЗ «Об общих принципах организации местного самоуправления в Российской Федерации», от 08 ноября 2007 г. №257 – ФЗ «Об автомобильных дорогах и о дорожной деятельности в Российской Федерации», руководствуясь Уставом Володарского сельского поселения, </w:t>
      </w:r>
    </w:p>
    <w:p w:rsidR="00D87CFA" w:rsidRPr="00C3235E" w:rsidRDefault="00D87CFA" w:rsidP="00346038">
      <w:pPr>
        <w:pStyle w:val="ad"/>
        <w:spacing w:before="0" w:beforeAutospacing="0" w:after="0" w:afterAutospacing="0"/>
        <w:jc w:val="both"/>
        <w:rPr>
          <w:rStyle w:val="af"/>
          <w:sz w:val="23"/>
          <w:szCs w:val="23"/>
        </w:rPr>
      </w:pPr>
      <w:r w:rsidRPr="00C3235E">
        <w:rPr>
          <w:rStyle w:val="af"/>
          <w:sz w:val="23"/>
          <w:szCs w:val="23"/>
        </w:rPr>
        <w:t>ПОСТАНОВЛЯЕТ:</w:t>
      </w:r>
    </w:p>
    <w:p w:rsidR="00BD6BA1" w:rsidRPr="00BD6BA1" w:rsidRDefault="00BD6BA1" w:rsidP="00BD6BA1">
      <w:pPr>
        <w:pStyle w:val="a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</w:t>
      </w:r>
      <w:r w:rsidRPr="00BD6BA1">
        <w:rPr>
          <w:color w:val="000000"/>
        </w:rPr>
        <w:t>Утвердить прилагаемый административный регламент предоставления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значения».</w:t>
      </w:r>
    </w:p>
    <w:p w:rsidR="00BD6BA1" w:rsidRPr="00BD6BA1" w:rsidRDefault="00BD6BA1" w:rsidP="00BD6BA1">
      <w:pPr>
        <w:pStyle w:val="ad"/>
        <w:spacing w:before="0" w:beforeAutospacing="0" w:after="0" w:afterAutospacing="0"/>
        <w:jc w:val="both"/>
        <w:rPr>
          <w:color w:val="000000"/>
        </w:rPr>
      </w:pPr>
      <w:r w:rsidRPr="00BD6BA1">
        <w:rPr>
          <w:color w:val="000000"/>
        </w:rPr>
        <w:t xml:space="preserve">2. Опубликовать настоящее постановление в информационно-телекоммуникационной сети «Интернет» на официальном сайте администрации </w:t>
      </w:r>
      <w:r>
        <w:rPr>
          <w:color w:val="000000"/>
        </w:rPr>
        <w:t>Володарского сельского</w:t>
      </w:r>
      <w:r w:rsidRPr="00BD6BA1">
        <w:rPr>
          <w:color w:val="000000"/>
        </w:rPr>
        <w:t xml:space="preserve"> поселения </w:t>
      </w:r>
      <w:r>
        <w:rPr>
          <w:color w:val="000000"/>
        </w:rPr>
        <w:t>Лужского</w:t>
      </w:r>
      <w:r w:rsidRPr="00BD6BA1">
        <w:rPr>
          <w:color w:val="000000"/>
        </w:rPr>
        <w:t xml:space="preserve"> муниципального района </w:t>
      </w:r>
      <w:r>
        <w:rPr>
          <w:color w:val="000000"/>
        </w:rPr>
        <w:t>Ленинградской области</w:t>
      </w:r>
      <w:r w:rsidRPr="00BD6BA1">
        <w:rPr>
          <w:color w:val="000000"/>
        </w:rPr>
        <w:t>.</w:t>
      </w:r>
    </w:p>
    <w:p w:rsidR="00BD6BA1" w:rsidRDefault="00BD6BA1" w:rsidP="00BD6BA1">
      <w:pPr>
        <w:ind w:right="182"/>
        <w:rPr>
          <w:color w:val="000000"/>
        </w:rPr>
      </w:pPr>
      <w:r w:rsidRPr="00BD6BA1">
        <w:rPr>
          <w:color w:val="000000"/>
        </w:rPr>
        <w:t xml:space="preserve">3. Контроль за исполнением настоящего </w:t>
      </w:r>
      <w:r>
        <w:rPr>
          <w:color w:val="000000"/>
        </w:rPr>
        <w:t>постановления оставляю за собой</w:t>
      </w:r>
    </w:p>
    <w:p w:rsidR="00BD6BA1" w:rsidRPr="00BD6BA1" w:rsidRDefault="00BD6BA1" w:rsidP="00BD6BA1">
      <w:pPr>
        <w:pStyle w:val="ad"/>
        <w:spacing w:before="0" w:beforeAutospacing="0" w:after="0" w:afterAutospacing="0"/>
        <w:ind w:firstLine="709"/>
        <w:jc w:val="both"/>
        <w:rPr>
          <w:color w:val="000000"/>
        </w:rPr>
      </w:pPr>
    </w:p>
    <w:p w:rsidR="00BD6BA1" w:rsidRPr="00BD6BA1" w:rsidRDefault="00BD6BA1" w:rsidP="00BD6BA1">
      <w:pPr>
        <w:pStyle w:val="ad"/>
        <w:spacing w:before="0" w:beforeAutospacing="0" w:after="0" w:afterAutospacing="0"/>
        <w:jc w:val="both"/>
      </w:pPr>
    </w:p>
    <w:p w:rsidR="00BD6BA1" w:rsidRPr="00BD6BA1" w:rsidRDefault="00BD6BA1" w:rsidP="00BD6BA1"/>
    <w:p w:rsidR="00BD6BA1" w:rsidRPr="00BD6BA1" w:rsidRDefault="00BD6BA1" w:rsidP="00BD6BA1"/>
    <w:p w:rsidR="00BD6BA1" w:rsidRPr="00BD6BA1" w:rsidRDefault="00BD6BA1" w:rsidP="00BD6BA1">
      <w:r w:rsidRPr="00BD6BA1">
        <w:t xml:space="preserve">Глава администрации </w:t>
      </w:r>
    </w:p>
    <w:p w:rsidR="00BD6BA1" w:rsidRPr="00BD6BA1" w:rsidRDefault="00BD6BA1" w:rsidP="00BD6BA1">
      <w:r w:rsidRPr="00BD6BA1">
        <w:t>Володарского сельского поселения</w:t>
      </w:r>
      <w:r w:rsidRPr="00BD6BA1">
        <w:tab/>
      </w:r>
      <w:r w:rsidRPr="00BD6BA1">
        <w:tab/>
      </w:r>
      <w:r w:rsidRPr="00BD6BA1">
        <w:tab/>
      </w:r>
      <w:r w:rsidRPr="00BD6BA1">
        <w:tab/>
      </w:r>
      <w:r w:rsidRPr="00BD6BA1">
        <w:tab/>
        <w:t>К.М. Песенко</w:t>
      </w:r>
    </w:p>
    <w:p w:rsidR="00BD6BA1" w:rsidRDefault="00BD6BA1" w:rsidP="00BD6BA1">
      <w:pPr>
        <w:pStyle w:val="ad"/>
        <w:spacing w:before="0" w:beforeAutospacing="0" w:after="0" w:afterAutospacing="0"/>
        <w:jc w:val="both"/>
        <w:rPr>
          <w:color w:val="000000"/>
        </w:rPr>
      </w:pPr>
    </w:p>
    <w:p w:rsidR="00BD6BA1" w:rsidRPr="00BD6BA1" w:rsidRDefault="00BD6BA1" w:rsidP="00BD6BA1">
      <w:pPr>
        <w:pStyle w:val="ad"/>
        <w:spacing w:before="0" w:beforeAutospacing="0" w:after="0" w:afterAutospacing="0"/>
        <w:jc w:val="both"/>
        <w:rPr>
          <w:color w:val="000000"/>
        </w:rPr>
        <w:sectPr w:rsidR="00BD6BA1" w:rsidRPr="00BD6BA1" w:rsidSect="00BD6BA1">
          <w:headerReference w:type="default" r:id="rId8"/>
          <w:pgSz w:w="11906" w:h="16838"/>
          <w:pgMar w:top="567" w:right="567" w:bottom="1134" w:left="1985" w:header="709" w:footer="709" w:gutter="0"/>
          <w:cols w:space="708"/>
          <w:docGrid w:linePitch="360"/>
        </w:sectPr>
      </w:pPr>
    </w:p>
    <w:p w:rsidR="00B93056" w:rsidRPr="00BD6BA1" w:rsidRDefault="00B93056">
      <w:pPr>
        <w:widowControl/>
        <w:autoSpaceDE/>
        <w:autoSpaceDN/>
        <w:jc w:val="left"/>
      </w:pPr>
    </w:p>
    <w:p w:rsidR="00B93056" w:rsidRPr="00B93056" w:rsidRDefault="00B93056" w:rsidP="0011694A">
      <w:pPr>
        <w:ind w:left="7090"/>
        <w:jc w:val="center"/>
        <w:rPr>
          <w:sz w:val="23"/>
          <w:szCs w:val="23"/>
        </w:rPr>
      </w:pPr>
      <w:r w:rsidRPr="00B93056">
        <w:rPr>
          <w:sz w:val="23"/>
          <w:szCs w:val="23"/>
        </w:rPr>
        <w:t>УТВЕРЖДЕНО</w:t>
      </w:r>
    </w:p>
    <w:p w:rsidR="00B93056" w:rsidRPr="00B93056" w:rsidRDefault="00B93056" w:rsidP="0011694A">
      <w:pPr>
        <w:ind w:left="7090"/>
        <w:rPr>
          <w:sz w:val="23"/>
          <w:szCs w:val="23"/>
        </w:rPr>
      </w:pPr>
      <w:r w:rsidRPr="00B93056">
        <w:rPr>
          <w:sz w:val="23"/>
          <w:szCs w:val="23"/>
        </w:rPr>
        <w:t>постановлением администрации Володарского сельского поселения</w:t>
      </w:r>
    </w:p>
    <w:p w:rsidR="00B93056" w:rsidRDefault="00B93056" w:rsidP="0011694A">
      <w:pPr>
        <w:ind w:left="7090"/>
        <w:rPr>
          <w:sz w:val="23"/>
          <w:szCs w:val="23"/>
        </w:rPr>
      </w:pPr>
      <w:r w:rsidRPr="00B93056">
        <w:rPr>
          <w:sz w:val="23"/>
          <w:szCs w:val="23"/>
        </w:rPr>
        <w:t>от</w:t>
      </w:r>
      <w:r w:rsidR="00275B88">
        <w:rPr>
          <w:sz w:val="23"/>
          <w:szCs w:val="23"/>
        </w:rPr>
        <w:t xml:space="preserve"> 20.11</w:t>
      </w:r>
      <w:r w:rsidR="0011694A">
        <w:rPr>
          <w:sz w:val="23"/>
          <w:szCs w:val="23"/>
        </w:rPr>
        <w:t xml:space="preserve">.2025г. № </w:t>
      </w:r>
      <w:r w:rsidR="00275B88">
        <w:rPr>
          <w:sz w:val="23"/>
          <w:szCs w:val="23"/>
        </w:rPr>
        <w:t>141</w:t>
      </w:r>
    </w:p>
    <w:p w:rsidR="00A1134A" w:rsidRPr="00E240E7" w:rsidRDefault="00A1134A" w:rsidP="00A1134A">
      <w:pPr>
        <w:spacing w:line="240" w:lineRule="exact"/>
        <w:jc w:val="right"/>
        <w:rPr>
          <w:color w:val="000000"/>
          <w:sz w:val="28"/>
          <w:szCs w:val="28"/>
        </w:rPr>
      </w:pPr>
    </w:p>
    <w:p w:rsidR="00A1134A" w:rsidRPr="00E240E7" w:rsidRDefault="00A1134A" w:rsidP="00A1134A">
      <w:pPr>
        <w:spacing w:line="240" w:lineRule="exact"/>
        <w:ind w:firstLine="567"/>
        <w:jc w:val="center"/>
        <w:rPr>
          <w:b/>
          <w:bCs/>
          <w:color w:val="000000"/>
          <w:sz w:val="28"/>
          <w:szCs w:val="28"/>
        </w:rPr>
      </w:pPr>
      <w:r w:rsidRPr="00E240E7">
        <w:rPr>
          <w:b/>
          <w:bCs/>
          <w:color w:val="000000"/>
          <w:sz w:val="28"/>
          <w:szCs w:val="28"/>
        </w:rPr>
        <w:t>Административный регламент</w:t>
      </w:r>
    </w:p>
    <w:p w:rsidR="00A1134A" w:rsidRPr="00E240E7" w:rsidRDefault="00A1134A" w:rsidP="00A1134A">
      <w:pPr>
        <w:shd w:val="clear" w:color="auto" w:fill="FFFFFF"/>
        <w:spacing w:line="240" w:lineRule="exact"/>
        <w:ind w:firstLine="567"/>
        <w:jc w:val="center"/>
        <w:rPr>
          <w:color w:val="000000"/>
          <w:sz w:val="28"/>
          <w:szCs w:val="28"/>
        </w:rPr>
      </w:pPr>
      <w:r w:rsidRPr="00E240E7">
        <w:rPr>
          <w:b/>
          <w:bCs/>
          <w:color w:val="000000"/>
          <w:sz w:val="28"/>
          <w:szCs w:val="28"/>
        </w:rPr>
        <w:t>предоставления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</w:t>
      </w:r>
    </w:p>
    <w:p w:rsidR="00A1134A" w:rsidRPr="00E240E7" w:rsidRDefault="00A1134A" w:rsidP="00A1134A">
      <w:pPr>
        <w:shd w:val="clear" w:color="auto" w:fill="FFFFFF"/>
        <w:spacing w:line="240" w:lineRule="exact"/>
        <w:ind w:firstLine="567"/>
        <w:jc w:val="center"/>
        <w:rPr>
          <w:color w:val="000000"/>
          <w:sz w:val="28"/>
          <w:szCs w:val="28"/>
        </w:rPr>
      </w:pPr>
    </w:p>
    <w:p w:rsidR="00A1134A" w:rsidRPr="00A1134A" w:rsidRDefault="00A1134A" w:rsidP="00A1134A">
      <w:pPr>
        <w:shd w:val="clear" w:color="auto" w:fill="FFFFFF"/>
        <w:spacing w:line="240" w:lineRule="exact"/>
        <w:ind w:firstLine="567"/>
        <w:jc w:val="center"/>
        <w:rPr>
          <w:color w:val="000000"/>
        </w:rPr>
      </w:pPr>
      <w:r w:rsidRPr="00A1134A">
        <w:rPr>
          <w:b/>
          <w:bCs/>
          <w:color w:val="000000"/>
        </w:rPr>
        <w:t>1. Общие положения</w:t>
      </w:r>
    </w:p>
    <w:p w:rsidR="00A1134A" w:rsidRPr="00E240E7" w:rsidRDefault="00A1134A" w:rsidP="00A1134A">
      <w:pPr>
        <w:ind w:firstLine="709"/>
        <w:rPr>
          <w:color w:val="000000"/>
          <w:sz w:val="28"/>
          <w:szCs w:val="28"/>
        </w:rPr>
      </w:pPr>
    </w:p>
    <w:p w:rsidR="00A1134A" w:rsidRPr="0006452C" w:rsidRDefault="00A1134A" w:rsidP="00A1134A">
      <w:pPr>
        <w:ind w:firstLine="709"/>
        <w:rPr>
          <w:color w:val="000000"/>
        </w:rPr>
      </w:pPr>
      <w:r w:rsidRPr="0006452C">
        <w:rPr>
          <w:color w:val="000000"/>
        </w:rPr>
        <w:t>1.1. Предмет регулирования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Настоящий административный регламент устанавливает порядок предоставления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администрацией Володарского сельского поселения Лужского муниципального района Ленинградской области.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1.3. Порядок информирования заявителей о предоставлении муниципальной услуги.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1.3.1. Сведения о месте нахождения, контактных телефонах и графике работы администрации Володарского сельского поселения Лужского муниципального района Ленинградской области предоставлении муниципальной услуги: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Место нахождения: Ленинградская область Лужский район, поселок Володарское, д.3 кв.2.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График приема заявителей: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 xml:space="preserve"> понедельник – четверг, с 8-00 до 17-00 часов перерыв с 12-00 до 13-00 часов.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 xml:space="preserve"> пятница, с 8-00 до 16-00 часов перерыв с 12-00 до 13-00 часов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1.3.2. Информацию о порядке предоставления муниципальной услуги заявитель может получить:</w:t>
      </w:r>
    </w:p>
    <w:p w:rsidR="00FC7200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 xml:space="preserve">- непосредственно в администрации </w:t>
      </w:r>
      <w:r w:rsidR="00FC7200" w:rsidRPr="0006452C">
        <w:rPr>
          <w:color w:val="000000"/>
        </w:rPr>
        <w:t>Володарского</w:t>
      </w:r>
      <w:r w:rsidRPr="0006452C">
        <w:rPr>
          <w:color w:val="000000"/>
        </w:rPr>
        <w:t xml:space="preserve"> сельского поселения </w:t>
      </w:r>
      <w:r w:rsidR="00FC7200" w:rsidRPr="0006452C">
        <w:rPr>
          <w:color w:val="000000"/>
        </w:rPr>
        <w:t>Лужского</w:t>
      </w:r>
      <w:r w:rsidRPr="0006452C">
        <w:rPr>
          <w:color w:val="000000"/>
        </w:rPr>
        <w:t xml:space="preserve"> муниципального района </w:t>
      </w:r>
      <w:r w:rsidR="00FC7200" w:rsidRPr="0006452C">
        <w:rPr>
          <w:color w:val="000000"/>
        </w:rPr>
        <w:t>Ленинградской области</w:t>
      </w:r>
      <w:r w:rsidRPr="0006452C">
        <w:rPr>
          <w:color w:val="000000"/>
        </w:rPr>
        <w:t xml:space="preserve"> (информационные стенды, устное информирование по телефону, а также на личном приеме в администрации </w:t>
      </w:r>
      <w:r w:rsidR="00FC7200" w:rsidRPr="0006452C">
        <w:rPr>
          <w:color w:val="000000"/>
        </w:rPr>
        <w:t>Володарского сельского поселения Лужского муниципального района Ленинградской области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- по почте, в том числе электронной (</w:t>
      </w:r>
      <w:r w:rsidR="00FC7200" w:rsidRPr="0006452C">
        <w:rPr>
          <w:color w:val="C0504D" w:themeColor="accent2"/>
          <w:lang w:val="en-US"/>
        </w:rPr>
        <w:t>volodarskoe</w:t>
      </w:r>
      <w:r w:rsidR="00FC7200" w:rsidRPr="0006452C">
        <w:rPr>
          <w:color w:val="C0504D" w:themeColor="accent2"/>
        </w:rPr>
        <w:t>-</w:t>
      </w:r>
      <w:r w:rsidR="00FC7200" w:rsidRPr="0006452C">
        <w:rPr>
          <w:color w:val="C0504D" w:themeColor="accent2"/>
          <w:lang w:val="en-US"/>
        </w:rPr>
        <w:t>sp</w:t>
      </w:r>
      <w:r w:rsidR="00FC7200" w:rsidRPr="0006452C">
        <w:rPr>
          <w:color w:val="C0504D" w:themeColor="accent2"/>
        </w:rPr>
        <w:t>@</w:t>
      </w:r>
      <w:r w:rsidR="00FC7200" w:rsidRPr="0006452C">
        <w:rPr>
          <w:color w:val="C0504D" w:themeColor="accent2"/>
          <w:lang w:val="en-US"/>
        </w:rPr>
        <w:t>mail</w:t>
      </w:r>
      <w:r w:rsidR="00FC7200" w:rsidRPr="0006452C">
        <w:rPr>
          <w:color w:val="C0504D" w:themeColor="accent2"/>
        </w:rPr>
        <w:t>.</w:t>
      </w:r>
      <w:r w:rsidR="00FC7200" w:rsidRPr="0006452C">
        <w:rPr>
          <w:color w:val="C0504D" w:themeColor="accent2"/>
          <w:lang w:val="en-US"/>
        </w:rPr>
        <w:t>ru</w:t>
      </w:r>
      <w:r w:rsidRPr="0006452C">
        <w:rPr>
          <w:color w:val="000000"/>
        </w:rPr>
        <w:t>), в случае письменного обращения заявителя;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 xml:space="preserve">- в сети Интернет на официальном сайте администрации </w:t>
      </w:r>
      <w:r w:rsidR="00FC7200" w:rsidRPr="0006452C">
        <w:rPr>
          <w:color w:val="000000"/>
        </w:rPr>
        <w:t>Володарского</w:t>
      </w:r>
      <w:r w:rsidRPr="0006452C">
        <w:rPr>
          <w:color w:val="000000"/>
        </w:rPr>
        <w:t xml:space="preserve"> сельского поселения </w:t>
      </w:r>
      <w:r w:rsidR="00FC7200" w:rsidRPr="0006452C">
        <w:rPr>
          <w:color w:val="000000"/>
        </w:rPr>
        <w:t>Лужского</w:t>
      </w:r>
      <w:r w:rsidRPr="0006452C">
        <w:rPr>
          <w:color w:val="000000"/>
        </w:rPr>
        <w:t xml:space="preserve"> муниципального района </w:t>
      </w:r>
      <w:r w:rsidR="00FC7200" w:rsidRPr="0006452C">
        <w:rPr>
          <w:color w:val="000000"/>
        </w:rPr>
        <w:t>Ленинградской области</w:t>
      </w:r>
      <w:r w:rsidRPr="0006452C">
        <w:rPr>
          <w:color w:val="000000"/>
        </w:rPr>
        <w:t xml:space="preserve"> (</w:t>
      </w:r>
      <w:r w:rsidR="00FC7200" w:rsidRPr="0006452C">
        <w:rPr>
          <w:color w:val="C0504D" w:themeColor="accent2"/>
        </w:rPr>
        <w:t>https://володарское.рф/</w:t>
      </w:r>
      <w:r w:rsidRPr="0006452C">
        <w:t>),</w:t>
      </w:r>
      <w:r w:rsidRPr="0006452C">
        <w:rPr>
          <w:color w:val="000000"/>
        </w:rPr>
        <w:t xml:space="preserve"> на Едином портале государственных и муниципальных услуг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услуг)(</w:t>
      </w:r>
      <w:r w:rsidR="00FC7200" w:rsidRPr="0006452C">
        <w:rPr>
          <w:color w:val="C0504D" w:themeColor="accent2"/>
        </w:rPr>
        <w:t xml:space="preserve"> https://</w:t>
      </w:r>
      <w:r w:rsidRPr="0006452C">
        <w:rPr>
          <w:color w:val="C0504D" w:themeColor="accent2"/>
        </w:rPr>
        <w:t>www.gosuslugi.ru</w:t>
      </w:r>
      <w:r w:rsidRPr="0006452C">
        <w:rPr>
          <w:color w:val="000000"/>
        </w:rPr>
        <w:t>).</w:t>
      </w:r>
    </w:p>
    <w:p w:rsidR="00A1134A" w:rsidRPr="0006452C" w:rsidRDefault="00A1134A" w:rsidP="00A1134A">
      <w:pPr>
        <w:ind w:firstLine="720"/>
        <w:rPr>
          <w:color w:val="000000"/>
        </w:rPr>
      </w:pPr>
    </w:p>
    <w:p w:rsidR="00A1134A" w:rsidRPr="0006452C" w:rsidRDefault="00A1134A" w:rsidP="00A1134A">
      <w:pPr>
        <w:ind w:firstLine="720"/>
        <w:jc w:val="center"/>
        <w:rPr>
          <w:b/>
          <w:color w:val="000000"/>
        </w:rPr>
      </w:pPr>
      <w:r w:rsidRPr="0006452C">
        <w:rPr>
          <w:b/>
          <w:color w:val="000000"/>
        </w:rPr>
        <w:t>2. Стандарт предоставления муниципальной услуги</w:t>
      </w:r>
    </w:p>
    <w:p w:rsidR="00A1134A" w:rsidRPr="0006452C" w:rsidRDefault="00A1134A" w:rsidP="00A1134A">
      <w:pPr>
        <w:ind w:firstLine="720"/>
        <w:rPr>
          <w:color w:val="000000"/>
        </w:rPr>
      </w:pP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2.1. Наименование муниципальной услуги –«Рассмотрение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 xml:space="preserve">2.2. Муниципальная услуга предоставляется администрацией </w:t>
      </w:r>
      <w:r w:rsidR="00FC7200" w:rsidRPr="0006452C">
        <w:rPr>
          <w:color w:val="000000"/>
        </w:rPr>
        <w:t>Володарского</w:t>
      </w:r>
      <w:r w:rsidRPr="0006452C">
        <w:rPr>
          <w:color w:val="000000"/>
        </w:rPr>
        <w:t xml:space="preserve"> сельского поселения </w:t>
      </w:r>
      <w:r w:rsidR="00FC7200" w:rsidRPr="0006452C">
        <w:rPr>
          <w:color w:val="000000"/>
        </w:rPr>
        <w:t>Лужского</w:t>
      </w:r>
      <w:r w:rsidRPr="0006452C">
        <w:rPr>
          <w:color w:val="000000"/>
        </w:rPr>
        <w:t xml:space="preserve"> муниципального района </w:t>
      </w:r>
      <w:r w:rsidR="00FC7200" w:rsidRPr="0006452C">
        <w:rPr>
          <w:color w:val="000000"/>
        </w:rPr>
        <w:t>Ленинградской области</w:t>
      </w:r>
      <w:r w:rsidRPr="0006452C">
        <w:rPr>
          <w:color w:val="000000"/>
        </w:rPr>
        <w:t xml:space="preserve"> (далее – Администрация).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2.3. Результатом предоставления муниципальной услуги является: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- подготовка проекта договора о присоединении объектов дорожного сервиса к автомобильным дорогам общего пользования местного значения;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- уведомление об отказе в присоединении объектов дорожного сервиса к автомобильным дорогам общего пользования местного значения;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- уведомление о согласии на реконструкцию, капитальный ремонт и ремонт примыканий объектов дорожного сервиса к автомобильным дорогам общего пользования местного значения;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- уведомление об отказе в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2.4. Срок предоставления муниципальной услуги – 30 дней со дня поступления (регистрации) заявления.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2.5. Исчерпывающий перечень документов, необходимых для предоставления муниципальной услуги.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2.5.1.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заявителями: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1) для присоединения объектов дорожного сервиса к автомобильным дорогам общего пользования местного значения: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- заявление о присоединении объектов дорожного сервиса к автомобильным дорогам общего пользования местного значения (далее – заявление) по форме согласно приложению № 1 к настоящему административному регламенту;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- документ, удостоверяющий личность заявителя, являющегося физическим лицом, либо личность представителя физического или юридического лица, в случае обращения за получением муниципальной услуги представителя заявителя, и его копия;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- 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- план размещения объекта в границах придорожных полос автомобильной дороги в масштабе 1:1000 или 1:500.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2) для получения согласия на реконструкцию, капитальный ремонт и ремонт примыканий объектов дорожного сервиса: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- заявления о выдаче согласия на реконструкцию, капитальный ремонт и ремонт примыканий объектов дорожного сервиса (далее – заявление) по форме согласно приложению № 2 к настоящему административному регламенту;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- документ, удостоверяющий личность заявителя, являющегося физическим лицом, либо личность представителя физического или юридического лица, в случае обращения за получением муниципальной услуги представителя заявителя, и его копия;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- 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 xml:space="preserve">- план размещения объекта в границах придорожных полос автомобильной дороги в масштабе </w:t>
      </w:r>
      <w:r w:rsidRPr="0006452C">
        <w:rPr>
          <w:color w:val="000000"/>
        </w:rPr>
        <w:lastRenderedPageBreak/>
        <w:t>1:1000 или 1:500.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2.5.2. Заявитель вправе представить по собственной инициативе следующие документы: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1) выписка из Единого государственного реестра юридических лиц о юридическом лице, являющемся заявителем;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2) выписка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2.5.3. Заявление и документы, указанные в пунктах 2.5.1 и 2.5.2 настоящего административного регламента, могут быть представлены заявителями по их выбору в Администрацию лично, либо направлены посредством почтовой связи на бумажном носителе, либо в форме электронного документа с использованием Единого портала государственных и муниципальных услуг.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2.6. Исчерпывающий перечень оснований для отказа в приеме документов, необходимых для предоставления муниципальной услуги.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Основаниями для отказа в приеме документов, необходимых для предоставления муниципальной услуги, являются следующие случаи:</w:t>
      </w:r>
      <w:r w:rsidR="00FC7200" w:rsidRPr="0006452C">
        <w:rPr>
          <w:color w:val="000000"/>
        </w:rPr>
        <w:t xml:space="preserve"> </w:t>
      </w:r>
      <w:r w:rsidRPr="0006452C">
        <w:rPr>
          <w:color w:val="000000"/>
        </w:rPr>
        <w:t>заявителем не представлены документы либо представлены не в полном объеме документы, указанные в пункте 2.5.1 настоящего административного регламента.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2.7. Исчерпывающий перечень оснований для приостановления или отказа в предоставлении муниципальной услуги.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2.7.1. Основания для приостановления муниципальной услуги отсутствуют.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2.7.2. Администрация отказывает в присоединении объектов дорожного сервиса к автомобильным дорогам общего пользования местного значения или отказывает в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 в случае, если расположение объектов дорожного сервиса не обеспечивает возможность выполнения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местного значения и подлежащих обязательному исполнению.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2.8. Муниципальная услуга по рассмотрению заявления о присоединении объектов дорожного сервиса и заявления о выдаче согласия на реконструкцию, капитальный ремонт и ремонт примыканий объектов дорожного сервиса предоставляется бесплатно.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2.9.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Администрацию составляет 15 минут.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2.10.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2.10.1. Требования к помещениям, в которых предоставляется муниципальная услуга.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 xml:space="preserve">Помещения Администрации должны соответствовать постановлениям Главного государственного санитарного врача Российской Федерацииот 02.12.2020 № 40 «Об утверждении </w:t>
      </w:r>
      <w:r w:rsidRPr="0006452C">
        <w:rPr>
          <w:color w:val="000000"/>
        </w:rPr>
        <w:lastRenderedPageBreak/>
        <w:t>санитарных правил СП 2.2.3670-20 «Санитарно-эпидемиологические требования к условиям труда»,от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и быть оборудованы средствами пожаротушения.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Вход и выход из помещений оборудуются соответствующими указателями.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Вход в Администрацию оборудуется информационной табличкой (вывеской), содержащей информацию о наименовании, месте нахождения и режиме работы.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Кабинеты оборудуются информационной табличкой (вывеской), содержащей информацию о наименовании Администрации (структурного подразделения), осуществляющего предоставление муниципальной услуги.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2.10.2. Требования к местам ожидания.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 Администрации.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Места ожидания должны быть оборудованы стульями, кресельными секциями, скамьями.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2.10.3. Требования к местам приема заявителей.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Прием заявителей осуществляется в специально выделенных для этих целей помещениях.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Каждое рабочее место специалистов Администрации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При организации рабочих мест должна быть предусмотрена возможность свободного входа и выхода специалистов Администрации из помещения при необходимости.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2.10.4. Требования к информационным стендам.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В помещениях Администрации,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3C072E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На информационных стендах, официальном сайте Администрации размещаются следующие информационные материалы:</w:t>
      </w:r>
      <w:r w:rsidR="003C072E" w:rsidRPr="0006452C">
        <w:rPr>
          <w:color w:val="000000"/>
        </w:rPr>
        <w:t xml:space="preserve"> </w:t>
      </w:r>
    </w:p>
    <w:p w:rsidR="003C072E" w:rsidRPr="0006452C" w:rsidRDefault="003C072E" w:rsidP="00A1134A">
      <w:pPr>
        <w:ind w:firstLine="720"/>
        <w:rPr>
          <w:color w:val="000000"/>
        </w:rPr>
      </w:pPr>
      <w:r w:rsidRPr="0006452C">
        <w:rPr>
          <w:color w:val="000000"/>
        </w:rPr>
        <w:t>-</w:t>
      </w:r>
      <w:r w:rsidR="00A1134A" w:rsidRPr="0006452C">
        <w:rPr>
          <w:color w:val="000000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3C072E" w:rsidRPr="0006452C" w:rsidRDefault="003C072E" w:rsidP="00A1134A">
      <w:pPr>
        <w:ind w:firstLine="720"/>
        <w:rPr>
          <w:color w:val="000000"/>
        </w:rPr>
      </w:pPr>
      <w:r w:rsidRPr="0006452C">
        <w:rPr>
          <w:color w:val="000000"/>
        </w:rPr>
        <w:t>-</w:t>
      </w:r>
      <w:r w:rsidR="00A1134A" w:rsidRPr="0006452C">
        <w:rPr>
          <w:color w:val="000000"/>
        </w:rPr>
        <w:t>текст настоящего административного регламента;</w:t>
      </w:r>
    </w:p>
    <w:p w:rsidR="003C072E" w:rsidRPr="0006452C" w:rsidRDefault="003C072E" w:rsidP="00A1134A">
      <w:pPr>
        <w:ind w:firstLine="720"/>
        <w:rPr>
          <w:color w:val="000000"/>
        </w:rPr>
      </w:pPr>
      <w:r w:rsidRPr="0006452C">
        <w:rPr>
          <w:color w:val="000000"/>
        </w:rPr>
        <w:t>-</w:t>
      </w:r>
      <w:r w:rsidR="00A1134A" w:rsidRPr="0006452C">
        <w:rPr>
          <w:color w:val="000000"/>
        </w:rPr>
        <w:t>информация о порядке исполнения муниципальной услуги;</w:t>
      </w:r>
    </w:p>
    <w:p w:rsidR="003C072E" w:rsidRPr="0006452C" w:rsidRDefault="003C072E" w:rsidP="00A1134A">
      <w:pPr>
        <w:ind w:firstLine="720"/>
        <w:rPr>
          <w:color w:val="000000"/>
        </w:rPr>
      </w:pPr>
      <w:r w:rsidRPr="0006452C">
        <w:rPr>
          <w:color w:val="000000"/>
        </w:rPr>
        <w:t>-</w:t>
      </w:r>
      <w:r w:rsidR="00A1134A" w:rsidRPr="0006452C">
        <w:rPr>
          <w:color w:val="000000"/>
        </w:rPr>
        <w:t>перечень документов, необходимых для предоставления муниципальной услуги;</w:t>
      </w:r>
    </w:p>
    <w:p w:rsidR="003C072E" w:rsidRPr="0006452C" w:rsidRDefault="003C072E" w:rsidP="00A1134A">
      <w:pPr>
        <w:ind w:firstLine="720"/>
        <w:rPr>
          <w:color w:val="000000"/>
        </w:rPr>
      </w:pPr>
      <w:r w:rsidRPr="0006452C">
        <w:rPr>
          <w:color w:val="000000"/>
        </w:rPr>
        <w:t>-</w:t>
      </w:r>
      <w:r w:rsidR="00A1134A" w:rsidRPr="0006452C">
        <w:rPr>
          <w:color w:val="000000"/>
        </w:rPr>
        <w:t>формы и образцы документов для заполнения;</w:t>
      </w:r>
    </w:p>
    <w:p w:rsidR="003C072E" w:rsidRPr="0006452C" w:rsidRDefault="003C072E" w:rsidP="00A1134A">
      <w:pPr>
        <w:ind w:firstLine="720"/>
        <w:rPr>
          <w:color w:val="000000"/>
        </w:rPr>
      </w:pPr>
      <w:r w:rsidRPr="0006452C">
        <w:rPr>
          <w:color w:val="000000"/>
        </w:rPr>
        <w:t>-</w:t>
      </w:r>
      <w:r w:rsidR="00A1134A" w:rsidRPr="0006452C">
        <w:rPr>
          <w:color w:val="000000"/>
        </w:rPr>
        <w:t>сведения о месте нахождения и графике работы наименование администрации муниципального образования;</w:t>
      </w:r>
    </w:p>
    <w:p w:rsidR="003C072E" w:rsidRPr="0006452C" w:rsidRDefault="003C072E" w:rsidP="00A1134A">
      <w:pPr>
        <w:ind w:firstLine="720"/>
        <w:rPr>
          <w:color w:val="000000"/>
        </w:rPr>
      </w:pPr>
      <w:r w:rsidRPr="0006452C">
        <w:rPr>
          <w:color w:val="000000"/>
        </w:rPr>
        <w:t>-</w:t>
      </w:r>
      <w:r w:rsidR="00A1134A" w:rsidRPr="0006452C">
        <w:rPr>
          <w:color w:val="000000"/>
        </w:rPr>
        <w:t>справочные телефоны;</w:t>
      </w:r>
    </w:p>
    <w:p w:rsidR="003C072E" w:rsidRPr="0006452C" w:rsidRDefault="003C072E" w:rsidP="00A1134A">
      <w:pPr>
        <w:ind w:firstLine="720"/>
        <w:rPr>
          <w:color w:val="000000"/>
        </w:rPr>
      </w:pPr>
      <w:r w:rsidRPr="0006452C">
        <w:rPr>
          <w:color w:val="000000"/>
        </w:rPr>
        <w:t>-</w:t>
      </w:r>
      <w:r w:rsidR="00A1134A" w:rsidRPr="0006452C">
        <w:rPr>
          <w:color w:val="000000"/>
        </w:rPr>
        <w:t>адреса электронной почты и адреса Интернет-сайтов;</w:t>
      </w:r>
    </w:p>
    <w:p w:rsidR="00A1134A" w:rsidRPr="0006452C" w:rsidRDefault="003C072E" w:rsidP="00A1134A">
      <w:pPr>
        <w:ind w:firstLine="720"/>
        <w:rPr>
          <w:color w:val="000000"/>
        </w:rPr>
      </w:pPr>
      <w:r w:rsidRPr="0006452C">
        <w:rPr>
          <w:color w:val="000000"/>
        </w:rPr>
        <w:t>-</w:t>
      </w:r>
      <w:r w:rsidR="00A1134A" w:rsidRPr="0006452C">
        <w:rPr>
          <w:color w:val="000000"/>
        </w:rPr>
        <w:t>информация о месте личного приема, а также об установленных для личного приема днях и часах.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официальном сайте Администрации.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 xml:space="preserve">2.10.5. Требования к обеспечению доступности предоставления муниципальной услуги для </w:t>
      </w:r>
      <w:r w:rsidRPr="0006452C">
        <w:rPr>
          <w:color w:val="000000"/>
        </w:rPr>
        <w:lastRenderedPageBreak/>
        <w:t>инвалидов.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В целях обеспечения условий доступности для инвалидов муниципальной услуги должно быть обеспечено: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- беспрепятственный вход инвалидов в помещение и выход из него;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- допуск сурдопереводчика и тифлосурдопереводчика;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- предоставление при необходимости услуги по месту жительства инвалида или в дистанционном режиме;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2.11.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администрации  поселения и должностных лиц администрации поселения.</w:t>
      </w:r>
    </w:p>
    <w:p w:rsidR="00A1134A" w:rsidRPr="0006452C" w:rsidRDefault="00A1134A" w:rsidP="00A1134A">
      <w:pPr>
        <w:ind w:firstLine="720"/>
        <w:rPr>
          <w:color w:val="000000"/>
        </w:rPr>
      </w:pPr>
    </w:p>
    <w:p w:rsidR="00A1134A" w:rsidRPr="0006452C" w:rsidRDefault="00A1134A" w:rsidP="00A1134A">
      <w:pPr>
        <w:jc w:val="center"/>
        <w:rPr>
          <w:b/>
          <w:color w:val="000000"/>
        </w:rPr>
      </w:pPr>
      <w:r w:rsidRPr="0006452C">
        <w:rPr>
          <w:b/>
          <w:color w:val="000000"/>
        </w:rPr>
        <w:t xml:space="preserve">3. Состав, последовательность и сроки выполнения административных процедур, требования к порядку их выполнения </w:t>
      </w:r>
    </w:p>
    <w:p w:rsidR="00A1134A" w:rsidRPr="0006452C" w:rsidRDefault="00A1134A" w:rsidP="00A1134A">
      <w:pPr>
        <w:ind w:firstLine="720"/>
        <w:rPr>
          <w:color w:val="000000"/>
        </w:rPr>
      </w:pP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Предоставление муниципальной услуги включает в себя следующие административные процедуры: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- прием и регистрация заявлений;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- рассмотрение заявления и документов;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- принятие решения по итогам рассмотрения заявления; направление (вручение) проекта договора о присоединении объектов дорожного сервиса либо уведомления об отказе в присоединении объектов дорожного сервиса; направление (вручение) уведомления о согласии (об отказе в выдаче согласия) на реконструкцию, капитальный ремонт и ремонт примыканий объектов дорожного сервиса.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3.1. Прием и регистрация заявлений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 xml:space="preserve">Основанием для начала исполнения административной процедуры является поступление в </w:t>
      </w:r>
      <w:r w:rsidRPr="0006452C">
        <w:rPr>
          <w:color w:val="000000"/>
        </w:rPr>
        <w:lastRenderedPageBreak/>
        <w:t>Администрацию: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- заявление о присоединении объектов дорожного сервиса к автомобильным дорогам общего пользования местного значения по форме согласно приложению № 1 к настоящему административному регламенту;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- заявления о выдаче согласия на реконструкцию, капитальный ремонт и ремонт примыканий объектов дорожного сервиса по форме согласно приложению № 2 к настоящему административному регламенту;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3.1.1. Прием заявлений осуществляется специалистами Администрации, в должностные обязанности которых входит осуществление административной процедуры, в часы приема.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3.1.2. Принятое заявление с документами, указанными в пункте 2.5.1административного регламента, подлежит регистрации.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3.1.3. Если заявление подано в форме электронного документа, получение заявления и прилагаемых к нему документов подтверждается администрацией путем направления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3.1.4. Уведомление о получении заявления направляется выбранным заявителем в заявлении способом. Уведомление о получении заявления направляется заявителю не позднее рабочего дня, следующего за днем поступления заявления в Администрацию.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3.1.5. Срок исполнения административной процедуры - 1 день</w:t>
      </w:r>
      <w:r w:rsidR="003C072E" w:rsidRPr="0006452C">
        <w:rPr>
          <w:color w:val="000000"/>
        </w:rPr>
        <w:t xml:space="preserve"> </w:t>
      </w:r>
      <w:r w:rsidRPr="0006452C">
        <w:rPr>
          <w:color w:val="000000"/>
        </w:rPr>
        <w:t>со дня поступления заявления.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3.2. Рассмотрение заявления и приложенных к нему документов.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3.2.1. Должностное лицо Администрации,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 пункте 2.5.2 настоящего административного регламента в случае, если заявитель не представил данные документы по собственной инициативе.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3.2.2. Должностное лицо Администрации, ответственное за предоставление муниципальной услуги, рассматривает представленные документы и выявляет наличие (отсутствие) оснований для отказа в рассмотрении заявления о присоединении объектов дорожного сервиса, отказа в выдаче согласия на реконструкцию, капитальный ремонт и ремонт примыканий объектов дорожного сервиса, предусмотренных пунктом 2.7.2 настоящего административного регламента.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3.2.3. Срок исполнения административной процедуры - 10 дней со дня поступления заявления.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3.3 Принятие решения по итогам рассмотрения заявления; направление (вручение) проекта договора о присоединении объектов дорожного сервиса либо уведомления об отказе в присоединении объектов дорожного сервиса; направление (вручение) уведомления о согласии (об отказе в выдаче согласия) на реконструкцию, капитальный ремонт и ремонт примыканий объектов дорожного сервиса.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3.3.1. 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Администрации, ответственное за предоставление муниципальной услуги, подготавливает проект уведомления об отказе в присоединении объектов дорожного сервиса, уведомления об отказе в выдаче согласия на реконструкцию, капитальный ремонт и ремонт примыканий объектов дорожного сервиса с указанием причин в соответствии с пунктом 2.7.2 настоящего административного регламента.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 xml:space="preserve">3.3.2. В случае отсутствия оснований, предусмотренных пунктом 2.7.2 настоящего административного регламента, должностное лицо Администрации, ответственное за предоставление муниципальной услуги, рассматривает представленные документы и готовит проект договора о </w:t>
      </w:r>
      <w:r w:rsidRPr="0006452C">
        <w:rPr>
          <w:color w:val="000000"/>
        </w:rPr>
        <w:lastRenderedPageBreak/>
        <w:t>присоединении объектов дорожного сервиса, проект уведомления о согласии на реконструкцию, капитальный ремонт и ремонт примыканий объектов дорожного сервиса.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 xml:space="preserve">3.3.3. Проект договора о присоединении объектов дорожного сервиса (проект уведомления об отказе в присоединении объектов дорожного сервиса), уведомления о согласии на реконструкцию, капитальный ремонт и ремонт примыканий объектов дорожного сервиса (уведомления об отказе в выдаче согласия на реконструкцию, капитальный ремонт и ремонт примыканий объектов дорожного сервиса) представляется должностным лицом Администрации, ответственным за предоставление муниципальной услуги, на подпись главе </w:t>
      </w:r>
      <w:r w:rsidR="003C072E" w:rsidRPr="0006452C">
        <w:rPr>
          <w:color w:val="000000"/>
        </w:rPr>
        <w:t>Володарского</w:t>
      </w:r>
      <w:r w:rsidRPr="0006452C">
        <w:rPr>
          <w:color w:val="000000"/>
        </w:rPr>
        <w:t xml:space="preserve"> сельского поселения </w:t>
      </w:r>
      <w:r w:rsidR="003C072E" w:rsidRPr="0006452C">
        <w:rPr>
          <w:color w:val="000000"/>
        </w:rPr>
        <w:t>Лужского</w:t>
      </w:r>
      <w:r w:rsidRPr="0006452C">
        <w:rPr>
          <w:color w:val="000000"/>
        </w:rPr>
        <w:t xml:space="preserve"> муниципального района </w:t>
      </w:r>
      <w:r w:rsidR="003C072E" w:rsidRPr="0006452C">
        <w:rPr>
          <w:color w:val="000000"/>
        </w:rPr>
        <w:t>Ленинградской области</w:t>
      </w:r>
      <w:r w:rsidRPr="0006452C">
        <w:rPr>
          <w:color w:val="000000"/>
        </w:rPr>
        <w:t xml:space="preserve"> (далее – глава </w:t>
      </w:r>
      <w:r w:rsidR="003C072E" w:rsidRPr="0006452C">
        <w:rPr>
          <w:color w:val="000000"/>
        </w:rPr>
        <w:t xml:space="preserve">администрации </w:t>
      </w:r>
      <w:r w:rsidRPr="0006452C">
        <w:rPr>
          <w:color w:val="000000"/>
        </w:rPr>
        <w:t>сельского поселения) или уполномоченному им должностному лицу.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 xml:space="preserve">3.3.4. Глава </w:t>
      </w:r>
      <w:r w:rsidR="003C072E" w:rsidRPr="0006452C">
        <w:rPr>
          <w:color w:val="000000"/>
        </w:rPr>
        <w:t xml:space="preserve">администрации </w:t>
      </w:r>
      <w:r w:rsidRPr="0006452C">
        <w:rPr>
          <w:color w:val="000000"/>
        </w:rPr>
        <w:t>сельского поселения или уполномоченное им должностное лицо, рассмотрев документы, указанные в пункте 3.3.3 настоящего административного регламента, подписывает их в случае отсутствия замечаний.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3.3.5. Подписанные документы, указанные в пункте 3.3.3 настоящего административного регламента, регистрируются должностным лицом Администрации, ответственным за предоставление муниципальной услуги, в установленном порядке.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3.3.6. В день подписания проекта договора о присоединении объектов дорожного сервиса (уведомления об отказе в присоединении объектов дорожного сервиса), уведомления о согласии на реконструкцию, капитальный ремонт и ремонт примыканий объектов дорожного сервиса (уведомления об отказе в выдаче согласия на реконструкцию, капитальный ремонт и ремонт примыканий объектов дорожного сервиса) должностное лицо Администрации, ответственное за предоставление муниципальной услуги, осуществляет его направление заявителю письмом либо в форме электронного документа с использованием Единого портала государственных и муниципальных услуг.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Проект договора о присоединении объектов дорожного сервиса (уведомление об отказе в присоединении объектов дорожного сервиса), уведомление о согласии на реконструкцию, капитальный ремонт и ремонт примыканий объектов дорожного сервиса (уведомление об отказе в выдаче согласия на реконструкцию, капитальный ремонт и ремонт примыканий объектов дорожного сервиса) может быть выдано заявителю под роспись при наличии соответствующего указания в заявлении.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3.3.7. Максимальный срок выполнени</w:t>
      </w:r>
      <w:r w:rsidR="003C072E" w:rsidRPr="0006452C">
        <w:rPr>
          <w:color w:val="000000"/>
        </w:rPr>
        <w:t>я административной процедуры - 3</w:t>
      </w:r>
      <w:r w:rsidRPr="0006452C">
        <w:rPr>
          <w:color w:val="000000"/>
        </w:rPr>
        <w:t>0 дней со дня получения должностным лицом Администрации,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услуги, обозначенных в п. 3.2.2 настоящего административного регламента.</w:t>
      </w:r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3.3.8. Результатом выполнения административной процедуры является:</w:t>
      </w:r>
    </w:p>
    <w:p w:rsidR="00A1134A" w:rsidRPr="0006452C" w:rsidRDefault="00A1134A" w:rsidP="00A1134A">
      <w:pPr>
        <w:ind w:firstLine="720"/>
        <w:rPr>
          <w:color w:val="000000"/>
        </w:rPr>
      </w:pPr>
      <w:bookmarkStart w:id="0" w:name="_Hlk64624411"/>
      <w:bookmarkStart w:id="1" w:name="_Hlk64631440"/>
      <w:bookmarkEnd w:id="0"/>
      <w:r w:rsidRPr="0006452C">
        <w:rPr>
          <w:color w:val="000000"/>
        </w:rPr>
        <w:t>- направление (вручение) заявителю проекта договора о присоединении объектов дорожного сервиса или уведомления о согласии на реконструкцию, капитальный ремонт и ремонт примыканий объектов дорожного сервиса;</w:t>
      </w:r>
      <w:bookmarkEnd w:id="1"/>
    </w:p>
    <w:p w:rsidR="00A1134A" w:rsidRPr="0006452C" w:rsidRDefault="00A1134A" w:rsidP="00A1134A">
      <w:pPr>
        <w:ind w:firstLine="720"/>
        <w:rPr>
          <w:color w:val="000000"/>
        </w:rPr>
      </w:pPr>
      <w:r w:rsidRPr="0006452C">
        <w:rPr>
          <w:color w:val="000000"/>
        </w:rPr>
        <w:t>направление (вручение) мотивированного уведомления об отказе в присоединении объектов дорожного сервиса или мотивированного уведомления об отказе в выдаче согласия на реконструкцию, капитальный ремонт и ремонт примыканий объектов дорожного сервиса.</w:t>
      </w:r>
    </w:p>
    <w:p w:rsidR="00A1134A" w:rsidRPr="0006452C" w:rsidRDefault="00A1134A" w:rsidP="00A1134A">
      <w:pPr>
        <w:rPr>
          <w:color w:val="000000"/>
        </w:rPr>
      </w:pPr>
    </w:p>
    <w:p w:rsidR="00A1134A" w:rsidRDefault="00A1134A" w:rsidP="0006452C">
      <w:pPr>
        <w:rPr>
          <w:color w:val="000000"/>
          <w:sz w:val="28"/>
          <w:szCs w:val="28"/>
        </w:rPr>
      </w:pPr>
    </w:p>
    <w:p w:rsidR="00A1134A" w:rsidRDefault="00A1134A" w:rsidP="00A1134A">
      <w:pPr>
        <w:rPr>
          <w:color w:val="000000"/>
          <w:sz w:val="28"/>
          <w:szCs w:val="28"/>
        </w:rPr>
      </w:pPr>
    </w:p>
    <w:p w:rsidR="00A1134A" w:rsidRDefault="00A1134A" w:rsidP="00A1134A">
      <w:pPr>
        <w:rPr>
          <w:color w:val="000000"/>
          <w:sz w:val="28"/>
          <w:szCs w:val="28"/>
        </w:rPr>
      </w:pPr>
    </w:p>
    <w:p w:rsidR="00A1134A" w:rsidRDefault="00A1134A" w:rsidP="00A1134A">
      <w:pPr>
        <w:rPr>
          <w:color w:val="000000"/>
          <w:sz w:val="28"/>
          <w:szCs w:val="28"/>
        </w:rPr>
      </w:pPr>
    </w:p>
    <w:p w:rsidR="00A1134A" w:rsidRDefault="00A1134A" w:rsidP="00A1134A">
      <w:pPr>
        <w:rPr>
          <w:color w:val="000000"/>
          <w:sz w:val="28"/>
          <w:szCs w:val="28"/>
        </w:rPr>
      </w:pPr>
    </w:p>
    <w:p w:rsidR="00A1134A" w:rsidRDefault="00A1134A" w:rsidP="00A1134A">
      <w:pPr>
        <w:rPr>
          <w:color w:val="000000"/>
          <w:sz w:val="28"/>
          <w:szCs w:val="28"/>
        </w:rPr>
      </w:pPr>
    </w:p>
    <w:p w:rsidR="00A1134A" w:rsidRPr="003C52D7" w:rsidRDefault="00A1134A" w:rsidP="00A1134A">
      <w:pPr>
        <w:shd w:val="clear" w:color="auto" w:fill="FFFFFF"/>
        <w:spacing w:line="240" w:lineRule="exact"/>
        <w:ind w:firstLine="567"/>
        <w:jc w:val="right"/>
        <w:rPr>
          <w:color w:val="000000"/>
          <w:sz w:val="20"/>
          <w:szCs w:val="20"/>
        </w:rPr>
      </w:pPr>
      <w:r w:rsidRPr="003C52D7">
        <w:rPr>
          <w:b/>
          <w:bCs/>
          <w:color w:val="000000"/>
          <w:sz w:val="20"/>
          <w:szCs w:val="20"/>
        </w:rPr>
        <w:t>ПРИЛОЖЕНИЕ № 1</w:t>
      </w:r>
    </w:p>
    <w:p w:rsidR="00A1134A" w:rsidRPr="003C52D7" w:rsidRDefault="00A1134A" w:rsidP="00A1134A">
      <w:pPr>
        <w:spacing w:line="240" w:lineRule="exact"/>
        <w:ind w:left="4820" w:firstLine="567"/>
        <w:jc w:val="right"/>
        <w:rPr>
          <w:color w:val="000000"/>
          <w:sz w:val="20"/>
          <w:szCs w:val="20"/>
        </w:rPr>
      </w:pPr>
      <w:r w:rsidRPr="003C52D7">
        <w:rPr>
          <w:b/>
          <w:bCs/>
          <w:color w:val="000000"/>
          <w:sz w:val="20"/>
          <w:szCs w:val="20"/>
        </w:rPr>
        <w:t>к административному регламенту</w:t>
      </w:r>
    </w:p>
    <w:p w:rsidR="00A1134A" w:rsidRDefault="00A1134A" w:rsidP="00A1134A">
      <w:pPr>
        <w:shd w:val="clear" w:color="auto" w:fill="FFFFFF"/>
        <w:spacing w:line="240" w:lineRule="exact"/>
        <w:ind w:firstLine="709"/>
        <w:rPr>
          <w:color w:val="000000"/>
          <w:sz w:val="28"/>
          <w:szCs w:val="28"/>
        </w:rPr>
      </w:pPr>
    </w:p>
    <w:p w:rsidR="00A1134A" w:rsidRPr="00E240E7" w:rsidRDefault="00A1134A" w:rsidP="003C52D7">
      <w:pPr>
        <w:shd w:val="clear" w:color="auto" w:fill="FFFFFF"/>
        <w:spacing w:line="240" w:lineRule="exact"/>
        <w:rPr>
          <w:color w:val="000000"/>
          <w:sz w:val="28"/>
          <w:szCs w:val="28"/>
        </w:rPr>
      </w:pPr>
    </w:p>
    <w:p w:rsidR="00A1134A" w:rsidRPr="003C52D7" w:rsidRDefault="00A1134A" w:rsidP="003C52D7">
      <w:pPr>
        <w:spacing w:line="240" w:lineRule="exact"/>
        <w:ind w:left="7090" w:firstLine="2"/>
        <w:rPr>
          <w:color w:val="000000"/>
        </w:rPr>
      </w:pPr>
      <w:r w:rsidRPr="003C52D7">
        <w:rPr>
          <w:color w:val="000000"/>
        </w:rPr>
        <w:t xml:space="preserve">В администрацию </w:t>
      </w:r>
      <w:r w:rsidR="003C52D7" w:rsidRPr="003C52D7">
        <w:rPr>
          <w:color w:val="000000"/>
        </w:rPr>
        <w:t>Володарского</w:t>
      </w:r>
      <w:r w:rsidRPr="003C52D7">
        <w:rPr>
          <w:color w:val="000000"/>
        </w:rPr>
        <w:t xml:space="preserve"> сельского</w:t>
      </w:r>
      <w:r w:rsidR="003C52D7">
        <w:rPr>
          <w:color w:val="000000"/>
        </w:rPr>
        <w:t xml:space="preserve"> </w:t>
      </w:r>
      <w:r w:rsidRPr="003C52D7">
        <w:rPr>
          <w:color w:val="000000"/>
        </w:rPr>
        <w:t xml:space="preserve">поселения </w:t>
      </w:r>
      <w:r w:rsidR="003C52D7" w:rsidRPr="003C52D7">
        <w:rPr>
          <w:color w:val="000000"/>
        </w:rPr>
        <w:t>Лужского</w:t>
      </w:r>
      <w:r w:rsidRPr="003C52D7">
        <w:rPr>
          <w:color w:val="000000"/>
        </w:rPr>
        <w:t xml:space="preserve"> муниципального района </w:t>
      </w:r>
      <w:r w:rsidR="003C52D7" w:rsidRPr="003C52D7">
        <w:rPr>
          <w:color w:val="000000"/>
        </w:rPr>
        <w:t>Ленинградской области</w:t>
      </w:r>
      <w:r w:rsidRPr="003C52D7">
        <w:rPr>
          <w:color w:val="000000"/>
        </w:rPr>
        <w:t xml:space="preserve"> </w:t>
      </w:r>
    </w:p>
    <w:p w:rsidR="00A1134A" w:rsidRPr="00E240E7" w:rsidRDefault="00A1134A" w:rsidP="00A1134A">
      <w:pPr>
        <w:pBdr>
          <w:bottom w:val="single" w:sz="4" w:space="1" w:color="auto"/>
        </w:pBdr>
        <w:spacing w:line="240" w:lineRule="exact"/>
        <w:ind w:left="3400" w:firstLine="2"/>
        <w:rPr>
          <w:color w:val="000000"/>
          <w:sz w:val="28"/>
          <w:szCs w:val="28"/>
        </w:rPr>
      </w:pPr>
      <w:r w:rsidRPr="00E240E7">
        <w:rPr>
          <w:color w:val="000000"/>
          <w:sz w:val="28"/>
          <w:szCs w:val="28"/>
        </w:rPr>
        <w:t>__________________________________________</w:t>
      </w:r>
      <w:r>
        <w:rPr>
          <w:color w:val="000000"/>
          <w:sz w:val="28"/>
          <w:szCs w:val="28"/>
        </w:rPr>
        <w:t>____________</w:t>
      </w:r>
    </w:p>
    <w:p w:rsidR="00A1134A" w:rsidRPr="003C52D7" w:rsidRDefault="00A1134A" w:rsidP="00A1134A">
      <w:pPr>
        <w:spacing w:line="240" w:lineRule="exact"/>
        <w:ind w:left="3400" w:firstLine="2"/>
        <w:rPr>
          <w:color w:val="000000"/>
          <w:sz w:val="20"/>
          <w:szCs w:val="20"/>
        </w:rPr>
      </w:pPr>
      <w:r w:rsidRPr="003C52D7">
        <w:rPr>
          <w:color w:val="000000"/>
          <w:sz w:val="20"/>
          <w:szCs w:val="20"/>
        </w:rPr>
        <w:t>____________________________________________________________________________________________________________________________________(для граждан - фамилия, имя, отчество (последнее – при наличии), почтовый или электронный адрес, контактный телефон;</w:t>
      </w:r>
    </w:p>
    <w:p w:rsidR="00A1134A" w:rsidRPr="003C52D7" w:rsidRDefault="00A1134A" w:rsidP="00A1134A">
      <w:pPr>
        <w:spacing w:line="240" w:lineRule="exact"/>
        <w:ind w:left="3400" w:firstLine="2"/>
        <w:rPr>
          <w:color w:val="000000"/>
          <w:sz w:val="20"/>
          <w:szCs w:val="20"/>
        </w:rPr>
      </w:pPr>
      <w:r w:rsidRPr="003C52D7">
        <w:rPr>
          <w:color w:val="000000"/>
          <w:sz w:val="20"/>
          <w:szCs w:val="20"/>
        </w:rPr>
        <w:t>для юридических лиц - полное наименование организации, почтовый или электронный адрес, контактный телефон, ОГРН/ОГРНИП,ИНН)</w:t>
      </w:r>
    </w:p>
    <w:p w:rsidR="00A1134A" w:rsidRDefault="00A1134A" w:rsidP="00A1134A">
      <w:pPr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1134A" w:rsidRDefault="00A1134A" w:rsidP="00A1134A">
      <w:pPr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1134A" w:rsidRPr="00E240E7" w:rsidRDefault="00A1134A" w:rsidP="00A1134A">
      <w:pPr>
        <w:ind w:firstLine="567"/>
        <w:jc w:val="center"/>
        <w:rPr>
          <w:color w:val="000000"/>
          <w:sz w:val="28"/>
          <w:szCs w:val="28"/>
        </w:rPr>
      </w:pPr>
    </w:p>
    <w:p w:rsidR="00A1134A" w:rsidRPr="00E240E7" w:rsidRDefault="00A1134A" w:rsidP="00A1134A">
      <w:pPr>
        <w:ind w:firstLine="567"/>
        <w:jc w:val="center"/>
        <w:rPr>
          <w:color w:val="000000"/>
          <w:sz w:val="28"/>
          <w:szCs w:val="28"/>
        </w:rPr>
      </w:pPr>
      <w:r w:rsidRPr="00E240E7">
        <w:rPr>
          <w:b/>
          <w:bCs/>
          <w:color w:val="000000"/>
          <w:sz w:val="28"/>
          <w:szCs w:val="28"/>
        </w:rPr>
        <w:t>ЗАЯВЛЕНИЕ</w:t>
      </w:r>
    </w:p>
    <w:p w:rsidR="00A1134A" w:rsidRPr="003C52D7" w:rsidRDefault="00A1134A" w:rsidP="00A1134A">
      <w:pPr>
        <w:jc w:val="center"/>
        <w:rPr>
          <w:b/>
          <w:bCs/>
          <w:color w:val="000000"/>
        </w:rPr>
      </w:pPr>
      <w:r w:rsidRPr="003C52D7">
        <w:rPr>
          <w:b/>
          <w:bCs/>
          <w:color w:val="000000"/>
        </w:rPr>
        <w:t>о предоставления согласия о присоединении объектов</w:t>
      </w:r>
      <w:r w:rsidR="003C52D7" w:rsidRPr="003C52D7">
        <w:rPr>
          <w:b/>
          <w:bCs/>
          <w:color w:val="000000"/>
        </w:rPr>
        <w:t xml:space="preserve"> </w:t>
      </w:r>
      <w:r w:rsidRPr="003C52D7">
        <w:rPr>
          <w:b/>
          <w:bCs/>
          <w:color w:val="000000"/>
        </w:rPr>
        <w:t>дорожного сервиса к автомобильным дорогам общего пользования местного значения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A1134A" w:rsidRPr="00E240E7" w:rsidTr="00042F25">
        <w:tc>
          <w:tcPr>
            <w:tcW w:w="935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34A" w:rsidRPr="00FB650D" w:rsidRDefault="00A1134A" w:rsidP="00042F25">
            <w:pPr>
              <w:ind w:firstLine="567"/>
            </w:pPr>
          </w:p>
          <w:p w:rsidR="00A1134A" w:rsidRPr="00FB650D" w:rsidRDefault="00A1134A" w:rsidP="00042F25">
            <w:pPr>
              <w:ind w:firstLine="567"/>
            </w:pPr>
          </w:p>
          <w:p w:rsidR="00A1134A" w:rsidRPr="00FB650D" w:rsidRDefault="00A1134A" w:rsidP="00042F25">
            <w:r w:rsidRPr="00FB650D">
              <w:t>Прошу Вас выдать согласие о присоединении объектов дорожного сервиса</w:t>
            </w:r>
          </w:p>
        </w:tc>
      </w:tr>
      <w:tr w:rsidR="00A1134A" w:rsidRPr="00E240E7" w:rsidTr="00042F25">
        <w:trPr>
          <w:trHeight w:val="121"/>
        </w:trPr>
        <w:tc>
          <w:tcPr>
            <w:tcW w:w="935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34A" w:rsidRPr="00FB650D" w:rsidRDefault="00A1134A" w:rsidP="00042F25">
            <w:pPr>
              <w:ind w:firstLine="567"/>
            </w:pPr>
          </w:p>
        </w:tc>
      </w:tr>
      <w:tr w:rsidR="00A1134A" w:rsidRPr="00E240E7" w:rsidTr="00042F25">
        <w:trPr>
          <w:trHeight w:val="121"/>
        </w:trPr>
        <w:tc>
          <w:tcPr>
            <w:tcW w:w="935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34A" w:rsidRPr="00FB650D" w:rsidRDefault="00A1134A" w:rsidP="00042F25">
            <w:pPr>
              <w:ind w:firstLine="567"/>
            </w:pPr>
          </w:p>
        </w:tc>
      </w:tr>
      <w:tr w:rsidR="00A1134A" w:rsidRPr="00E240E7" w:rsidTr="00042F25">
        <w:trPr>
          <w:trHeight w:val="121"/>
        </w:trPr>
        <w:tc>
          <w:tcPr>
            <w:tcW w:w="935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34A" w:rsidRPr="00FB650D" w:rsidRDefault="00A1134A" w:rsidP="00042F25">
            <w:pPr>
              <w:ind w:firstLine="567"/>
            </w:pPr>
          </w:p>
        </w:tc>
      </w:tr>
      <w:tr w:rsidR="00A1134A" w:rsidRPr="00922EEC" w:rsidTr="00042F25">
        <w:trPr>
          <w:trHeight w:val="254"/>
        </w:trPr>
        <w:tc>
          <w:tcPr>
            <w:tcW w:w="9355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34A" w:rsidRPr="00FB650D" w:rsidRDefault="00A1134A" w:rsidP="00042F25">
            <w:pPr>
              <w:ind w:firstLine="567"/>
              <w:jc w:val="center"/>
            </w:pPr>
            <w:r w:rsidRPr="00FB650D">
              <w:t>(указывается какой)</w:t>
            </w:r>
          </w:p>
          <w:p w:rsidR="00A1134A" w:rsidRPr="00FB650D" w:rsidRDefault="00A1134A" w:rsidP="00042F25">
            <w:pPr>
              <w:ind w:firstLine="567"/>
            </w:pPr>
          </w:p>
        </w:tc>
      </w:tr>
      <w:tr w:rsidR="00A1134A" w:rsidRPr="00E240E7" w:rsidTr="00042F25">
        <w:tc>
          <w:tcPr>
            <w:tcW w:w="9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34A" w:rsidRPr="00FB650D" w:rsidRDefault="00A1134A" w:rsidP="00042F25">
            <w:r w:rsidRPr="00FB650D">
              <w:t>Ориентировочные сроки начала и окончания выполнения работ:</w:t>
            </w:r>
          </w:p>
        </w:tc>
      </w:tr>
      <w:tr w:rsidR="00A1134A" w:rsidRPr="00E240E7" w:rsidTr="00042F25">
        <w:tc>
          <w:tcPr>
            <w:tcW w:w="935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34A" w:rsidRPr="00FB650D" w:rsidRDefault="00A1134A" w:rsidP="00042F25">
            <w:pPr>
              <w:ind w:firstLine="567"/>
            </w:pPr>
          </w:p>
        </w:tc>
      </w:tr>
      <w:tr w:rsidR="00A1134A" w:rsidRPr="00E240E7" w:rsidTr="00042F25">
        <w:tc>
          <w:tcPr>
            <w:tcW w:w="935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34A" w:rsidRPr="00FB650D" w:rsidRDefault="00A1134A" w:rsidP="00042F25">
            <w:pPr>
              <w:ind w:firstLine="567"/>
            </w:pPr>
          </w:p>
        </w:tc>
      </w:tr>
      <w:tr w:rsidR="00A1134A" w:rsidRPr="00E240E7" w:rsidTr="00042F25">
        <w:trPr>
          <w:trHeight w:val="320"/>
        </w:trPr>
        <w:tc>
          <w:tcPr>
            <w:tcW w:w="9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34A" w:rsidRPr="00FB650D" w:rsidRDefault="00A1134A" w:rsidP="00042F25"/>
          <w:p w:rsidR="00A1134A" w:rsidRPr="00FB650D" w:rsidRDefault="00A1134A" w:rsidP="00042F25">
            <w:r w:rsidRPr="00FB650D">
              <w:t>К заявлению прилагаются:</w:t>
            </w:r>
          </w:p>
        </w:tc>
      </w:tr>
      <w:tr w:rsidR="00A1134A" w:rsidRPr="00E240E7" w:rsidTr="00042F25">
        <w:trPr>
          <w:trHeight w:val="221"/>
        </w:trPr>
        <w:tc>
          <w:tcPr>
            <w:tcW w:w="935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34A" w:rsidRPr="00E240E7" w:rsidRDefault="00A1134A" w:rsidP="00042F25">
            <w:pPr>
              <w:ind w:firstLine="567"/>
              <w:rPr>
                <w:sz w:val="28"/>
                <w:szCs w:val="28"/>
              </w:rPr>
            </w:pPr>
          </w:p>
        </w:tc>
      </w:tr>
      <w:tr w:rsidR="00A1134A" w:rsidRPr="00E240E7" w:rsidTr="00042F25">
        <w:trPr>
          <w:trHeight w:val="320"/>
        </w:trPr>
        <w:tc>
          <w:tcPr>
            <w:tcW w:w="935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34A" w:rsidRPr="00E240E7" w:rsidRDefault="00A1134A" w:rsidP="00042F25">
            <w:pPr>
              <w:ind w:firstLine="567"/>
              <w:rPr>
                <w:sz w:val="28"/>
                <w:szCs w:val="28"/>
              </w:rPr>
            </w:pPr>
          </w:p>
        </w:tc>
      </w:tr>
      <w:tr w:rsidR="00A1134A" w:rsidRPr="00E240E7" w:rsidTr="00042F25">
        <w:trPr>
          <w:trHeight w:val="320"/>
        </w:trPr>
        <w:tc>
          <w:tcPr>
            <w:tcW w:w="935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34A" w:rsidRPr="00E240E7" w:rsidRDefault="00A1134A" w:rsidP="00042F25">
            <w:pPr>
              <w:ind w:firstLine="567"/>
              <w:rPr>
                <w:sz w:val="28"/>
                <w:szCs w:val="28"/>
              </w:rPr>
            </w:pPr>
          </w:p>
        </w:tc>
      </w:tr>
      <w:tr w:rsidR="00A1134A" w:rsidRPr="00E240E7" w:rsidTr="00042F25">
        <w:trPr>
          <w:trHeight w:val="320"/>
        </w:trPr>
        <w:tc>
          <w:tcPr>
            <w:tcW w:w="935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34A" w:rsidRPr="00E240E7" w:rsidRDefault="00A1134A" w:rsidP="00042F25">
            <w:pPr>
              <w:ind w:firstLine="567"/>
              <w:rPr>
                <w:sz w:val="28"/>
                <w:szCs w:val="28"/>
              </w:rPr>
            </w:pPr>
          </w:p>
        </w:tc>
      </w:tr>
      <w:tr w:rsidR="00A1134A" w:rsidRPr="00E240E7" w:rsidTr="00042F25">
        <w:trPr>
          <w:trHeight w:val="320"/>
        </w:trPr>
        <w:tc>
          <w:tcPr>
            <w:tcW w:w="935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34A" w:rsidRPr="00E240E7" w:rsidRDefault="00A1134A" w:rsidP="00042F25">
            <w:pPr>
              <w:ind w:firstLine="567"/>
              <w:rPr>
                <w:sz w:val="28"/>
                <w:szCs w:val="28"/>
              </w:rPr>
            </w:pPr>
          </w:p>
        </w:tc>
      </w:tr>
      <w:tr w:rsidR="00A1134A" w:rsidRPr="00922EEC" w:rsidTr="00042F25">
        <w:trPr>
          <w:trHeight w:val="320"/>
        </w:trPr>
        <w:tc>
          <w:tcPr>
            <w:tcW w:w="9355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34A" w:rsidRPr="00922EEC" w:rsidRDefault="00A1134A" w:rsidP="00042F25">
            <w:pPr>
              <w:ind w:firstLine="567"/>
              <w:jc w:val="center"/>
              <w:rPr>
                <w:sz w:val="20"/>
                <w:szCs w:val="20"/>
              </w:rPr>
            </w:pPr>
            <w:r w:rsidRPr="00922EEC">
              <w:rPr>
                <w:sz w:val="20"/>
                <w:szCs w:val="20"/>
              </w:rPr>
              <w:t>(наименование документов и количество экземпляров)</w:t>
            </w:r>
          </w:p>
        </w:tc>
      </w:tr>
    </w:tbl>
    <w:p w:rsidR="00A1134A" w:rsidRDefault="00A1134A" w:rsidP="00A1134A">
      <w:pPr>
        <w:ind w:left="389" w:right="206" w:firstLine="209"/>
        <w:rPr>
          <w:color w:val="000000"/>
          <w:sz w:val="28"/>
          <w:szCs w:val="28"/>
        </w:rPr>
      </w:pPr>
    </w:p>
    <w:p w:rsidR="00A1134A" w:rsidRDefault="00A1134A" w:rsidP="00A1134A">
      <w:pPr>
        <w:ind w:firstLine="567"/>
        <w:jc w:val="right"/>
        <w:rPr>
          <w:color w:val="000000"/>
          <w:sz w:val="28"/>
          <w:szCs w:val="28"/>
        </w:rPr>
      </w:pPr>
      <w:r w:rsidRPr="00E240E7">
        <w:rPr>
          <w:color w:val="000000"/>
          <w:sz w:val="28"/>
          <w:szCs w:val="28"/>
        </w:rPr>
        <w:t>«___»______________20__г.</w:t>
      </w:r>
    </w:p>
    <w:p w:rsidR="00A1134A" w:rsidRPr="00E240E7" w:rsidRDefault="00A1134A" w:rsidP="00A1134A">
      <w:pPr>
        <w:ind w:firstLine="567"/>
        <w:jc w:val="right"/>
        <w:rPr>
          <w:color w:val="000000"/>
          <w:sz w:val="28"/>
          <w:szCs w:val="28"/>
        </w:rPr>
      </w:pPr>
      <w:r w:rsidRPr="00E240E7">
        <w:rPr>
          <w:color w:val="000000"/>
          <w:sz w:val="28"/>
          <w:szCs w:val="28"/>
        </w:rPr>
        <w:t>____________________________</w:t>
      </w:r>
    </w:p>
    <w:p w:rsidR="00A1134A" w:rsidRPr="00F03362" w:rsidRDefault="00A1134A" w:rsidP="00A1134A">
      <w:pPr>
        <w:ind w:firstLine="567"/>
        <w:jc w:val="right"/>
        <w:rPr>
          <w:color w:val="000000"/>
          <w:sz w:val="20"/>
          <w:szCs w:val="28"/>
        </w:rPr>
      </w:pPr>
      <w:r w:rsidRPr="00F03362">
        <w:rPr>
          <w:color w:val="000000"/>
          <w:sz w:val="20"/>
          <w:szCs w:val="28"/>
        </w:rPr>
        <w:t xml:space="preserve"> (подпись) (инициалы)</w:t>
      </w:r>
    </w:p>
    <w:p w:rsidR="00A1134A" w:rsidRPr="00E240E7" w:rsidRDefault="00A1134A" w:rsidP="00A1134A">
      <w:pPr>
        <w:ind w:left="389" w:right="206" w:firstLine="209"/>
        <w:rPr>
          <w:color w:val="000000"/>
          <w:sz w:val="28"/>
          <w:szCs w:val="28"/>
        </w:rPr>
      </w:pPr>
    </w:p>
    <w:p w:rsidR="00A1134A" w:rsidRDefault="00A1134A" w:rsidP="00A1134A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A1134A" w:rsidRPr="003C52D7" w:rsidRDefault="00A1134A" w:rsidP="00A1134A">
      <w:pPr>
        <w:shd w:val="clear" w:color="auto" w:fill="FFFFFF"/>
        <w:spacing w:line="240" w:lineRule="exact"/>
        <w:ind w:firstLine="567"/>
        <w:jc w:val="right"/>
        <w:rPr>
          <w:color w:val="000000"/>
        </w:rPr>
      </w:pPr>
      <w:r w:rsidRPr="003C52D7">
        <w:rPr>
          <w:b/>
          <w:bCs/>
          <w:color w:val="000000"/>
        </w:rPr>
        <w:lastRenderedPageBreak/>
        <w:t>ПРИЛОЖЕНИЕ № 2</w:t>
      </w:r>
    </w:p>
    <w:p w:rsidR="00A1134A" w:rsidRPr="003C52D7" w:rsidRDefault="00A1134A" w:rsidP="00A1134A">
      <w:pPr>
        <w:spacing w:line="240" w:lineRule="exact"/>
        <w:ind w:left="4820" w:firstLine="567"/>
        <w:jc w:val="right"/>
        <w:rPr>
          <w:color w:val="000000"/>
        </w:rPr>
      </w:pPr>
      <w:r w:rsidRPr="003C52D7">
        <w:rPr>
          <w:b/>
          <w:bCs/>
          <w:color w:val="000000"/>
        </w:rPr>
        <w:t>к административному регламенту</w:t>
      </w:r>
    </w:p>
    <w:p w:rsidR="00A1134A" w:rsidRDefault="00A1134A" w:rsidP="00A1134A">
      <w:pPr>
        <w:shd w:val="clear" w:color="auto" w:fill="FFFFFF"/>
        <w:spacing w:line="240" w:lineRule="exact"/>
        <w:ind w:firstLine="709"/>
        <w:rPr>
          <w:color w:val="000000"/>
          <w:sz w:val="28"/>
          <w:szCs w:val="28"/>
        </w:rPr>
      </w:pPr>
    </w:p>
    <w:p w:rsidR="00A1134A" w:rsidRDefault="00A1134A" w:rsidP="003C52D7">
      <w:pPr>
        <w:shd w:val="clear" w:color="auto" w:fill="FFFFFF"/>
        <w:spacing w:line="240" w:lineRule="exact"/>
        <w:rPr>
          <w:color w:val="000000"/>
          <w:sz w:val="28"/>
          <w:szCs w:val="28"/>
        </w:rPr>
      </w:pPr>
    </w:p>
    <w:p w:rsidR="003C52D7" w:rsidRPr="003C52D7" w:rsidRDefault="003C52D7" w:rsidP="003C52D7">
      <w:pPr>
        <w:spacing w:line="240" w:lineRule="exact"/>
        <w:ind w:left="7090" w:firstLine="2"/>
        <w:rPr>
          <w:color w:val="000000"/>
        </w:rPr>
      </w:pPr>
      <w:r w:rsidRPr="003C52D7">
        <w:rPr>
          <w:color w:val="000000"/>
        </w:rPr>
        <w:t>В администрацию Володарского сельского</w:t>
      </w:r>
      <w:r>
        <w:rPr>
          <w:color w:val="000000"/>
        </w:rPr>
        <w:t xml:space="preserve"> </w:t>
      </w:r>
      <w:r w:rsidRPr="003C52D7">
        <w:rPr>
          <w:color w:val="000000"/>
        </w:rPr>
        <w:t xml:space="preserve">поселения Лужского муниципального района Ленинградской области </w:t>
      </w:r>
    </w:p>
    <w:p w:rsidR="00A1134A" w:rsidRPr="00E240E7" w:rsidRDefault="00A1134A" w:rsidP="00A1134A">
      <w:pPr>
        <w:shd w:val="clear" w:color="auto" w:fill="FFFFFF"/>
        <w:spacing w:line="240" w:lineRule="exact"/>
        <w:ind w:firstLine="709"/>
        <w:rPr>
          <w:color w:val="000000"/>
          <w:sz w:val="28"/>
          <w:szCs w:val="28"/>
        </w:rPr>
      </w:pPr>
    </w:p>
    <w:p w:rsidR="00A1134A" w:rsidRPr="00E240E7" w:rsidRDefault="00A1134A" w:rsidP="00A1134A">
      <w:pPr>
        <w:spacing w:line="240" w:lineRule="exact"/>
        <w:ind w:left="3400" w:firstLine="2"/>
        <w:rPr>
          <w:color w:val="000000"/>
          <w:sz w:val="28"/>
          <w:szCs w:val="28"/>
        </w:rPr>
      </w:pPr>
      <w:r w:rsidRPr="00E240E7">
        <w:rPr>
          <w:color w:val="000000"/>
          <w:sz w:val="28"/>
          <w:szCs w:val="28"/>
        </w:rPr>
        <w:t>__________________________________________</w:t>
      </w:r>
    </w:p>
    <w:p w:rsidR="00A1134A" w:rsidRPr="003C52D7" w:rsidRDefault="00A1134A" w:rsidP="00A1134A">
      <w:pPr>
        <w:spacing w:line="240" w:lineRule="exact"/>
        <w:ind w:left="3400" w:firstLine="2"/>
        <w:rPr>
          <w:color w:val="000000"/>
          <w:sz w:val="20"/>
          <w:szCs w:val="20"/>
        </w:rPr>
      </w:pPr>
      <w:r w:rsidRPr="003C52D7">
        <w:rPr>
          <w:color w:val="000000"/>
          <w:sz w:val="20"/>
          <w:szCs w:val="20"/>
        </w:rPr>
        <w:t xml:space="preserve">____________________________________________________________________________________________________________________________________(для граждан - фамилия, имя, отчество (последнее – при наличии), почтовый или электронный адрес, контактный телефон; </w:t>
      </w:r>
    </w:p>
    <w:p w:rsidR="00A1134A" w:rsidRPr="003C52D7" w:rsidRDefault="00A1134A" w:rsidP="00A1134A">
      <w:pPr>
        <w:spacing w:line="240" w:lineRule="exact"/>
        <w:ind w:left="3400" w:firstLine="2"/>
        <w:rPr>
          <w:color w:val="000000"/>
          <w:sz w:val="20"/>
          <w:szCs w:val="20"/>
        </w:rPr>
      </w:pPr>
      <w:r w:rsidRPr="003C52D7">
        <w:rPr>
          <w:color w:val="000000"/>
          <w:sz w:val="20"/>
          <w:szCs w:val="20"/>
        </w:rPr>
        <w:t>для юридических лиц - полное наименование организации, почтовый или электронный адрес, контактный телефон, ОГРН/ОГРНИП, ИНН)</w:t>
      </w:r>
    </w:p>
    <w:p w:rsidR="00A1134A" w:rsidRDefault="00A1134A" w:rsidP="00A1134A">
      <w:pPr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1134A" w:rsidRPr="00E240E7" w:rsidRDefault="00A1134A" w:rsidP="00A1134A">
      <w:pPr>
        <w:ind w:firstLine="567"/>
        <w:rPr>
          <w:color w:val="000000"/>
          <w:sz w:val="28"/>
          <w:szCs w:val="28"/>
        </w:rPr>
      </w:pPr>
    </w:p>
    <w:p w:rsidR="00A1134A" w:rsidRDefault="00A1134A" w:rsidP="00A1134A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E240E7">
        <w:rPr>
          <w:b/>
          <w:bCs/>
          <w:color w:val="000000"/>
          <w:sz w:val="28"/>
          <w:szCs w:val="28"/>
        </w:rPr>
        <w:t>ЗАЯВЛЕНИЕ</w:t>
      </w:r>
    </w:p>
    <w:p w:rsidR="00A1134A" w:rsidRPr="003C52D7" w:rsidRDefault="00A1134A" w:rsidP="00A1134A">
      <w:pPr>
        <w:jc w:val="center"/>
        <w:rPr>
          <w:b/>
          <w:bCs/>
          <w:color w:val="000000"/>
        </w:rPr>
      </w:pPr>
      <w:r w:rsidRPr="003C52D7">
        <w:rPr>
          <w:b/>
          <w:bCs/>
          <w:color w:val="000000"/>
        </w:rPr>
        <w:t>о выдаче согласия на реконструкцию, капитальный ремонт и ремонт примыканий объектов дорожного сервиса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98"/>
      </w:tblGrid>
      <w:tr w:rsidR="00A1134A" w:rsidRPr="00E240E7" w:rsidTr="00042F25">
        <w:tc>
          <w:tcPr>
            <w:tcW w:w="949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34A" w:rsidRPr="00FB650D" w:rsidRDefault="00A1134A" w:rsidP="00042F25">
            <w:pPr>
              <w:ind w:firstLine="567"/>
            </w:pPr>
          </w:p>
          <w:p w:rsidR="00A1134A" w:rsidRPr="00FB650D" w:rsidRDefault="00A1134A" w:rsidP="00042F25">
            <w:pPr>
              <w:ind w:firstLine="743"/>
            </w:pPr>
            <w:r w:rsidRPr="00FB650D">
              <w:t>Прошу Вас выдать согласие на реконструкцию, капитальный ремонт и ремонт примыканий объектов дорожного сервиса</w:t>
            </w:r>
          </w:p>
          <w:p w:rsidR="00A1134A" w:rsidRPr="00FB650D" w:rsidRDefault="00A1134A" w:rsidP="00042F25">
            <w:pPr>
              <w:ind w:firstLine="567"/>
            </w:pPr>
          </w:p>
        </w:tc>
      </w:tr>
      <w:tr w:rsidR="00A1134A" w:rsidRPr="00E240E7" w:rsidTr="00042F25">
        <w:trPr>
          <w:trHeight w:val="121"/>
        </w:trPr>
        <w:tc>
          <w:tcPr>
            <w:tcW w:w="949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34A" w:rsidRPr="00FB650D" w:rsidRDefault="00A1134A" w:rsidP="00042F25">
            <w:pPr>
              <w:ind w:firstLine="567"/>
            </w:pPr>
          </w:p>
        </w:tc>
      </w:tr>
      <w:tr w:rsidR="00A1134A" w:rsidRPr="00922EEC" w:rsidTr="00042F25">
        <w:trPr>
          <w:trHeight w:val="254"/>
        </w:trPr>
        <w:tc>
          <w:tcPr>
            <w:tcW w:w="9498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34A" w:rsidRPr="00FB650D" w:rsidRDefault="00A1134A" w:rsidP="00042F25">
            <w:pPr>
              <w:ind w:firstLine="567"/>
              <w:jc w:val="center"/>
            </w:pPr>
            <w:r w:rsidRPr="00FB650D">
              <w:t>(указывается наименование объекта)</w:t>
            </w:r>
          </w:p>
          <w:p w:rsidR="00A1134A" w:rsidRPr="00FB650D" w:rsidRDefault="00A1134A" w:rsidP="00042F25">
            <w:pPr>
              <w:ind w:firstLine="567"/>
            </w:pPr>
          </w:p>
        </w:tc>
      </w:tr>
      <w:tr w:rsidR="00A1134A" w:rsidRPr="00E240E7" w:rsidTr="00042F25">
        <w:tc>
          <w:tcPr>
            <w:tcW w:w="949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34A" w:rsidRPr="00FB650D" w:rsidRDefault="00A1134A" w:rsidP="00042F25">
            <w:pPr>
              <w:ind w:firstLine="567"/>
            </w:pPr>
            <w:r w:rsidRPr="00FB650D">
              <w:t>Ориентировочные сроки начала и окончания выполнения работ:</w:t>
            </w:r>
          </w:p>
        </w:tc>
      </w:tr>
      <w:tr w:rsidR="00A1134A" w:rsidRPr="00E240E7" w:rsidTr="00042F25">
        <w:tc>
          <w:tcPr>
            <w:tcW w:w="9498" w:type="dxa"/>
            <w:tcBorders>
              <w:top w:val="single" w:sz="6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34A" w:rsidRPr="00FB650D" w:rsidRDefault="00A1134A" w:rsidP="00042F25">
            <w:pPr>
              <w:ind w:firstLine="567"/>
            </w:pPr>
          </w:p>
        </w:tc>
      </w:tr>
      <w:tr w:rsidR="00A1134A" w:rsidRPr="00E240E7" w:rsidTr="00042F25">
        <w:trPr>
          <w:trHeight w:val="320"/>
        </w:trPr>
        <w:tc>
          <w:tcPr>
            <w:tcW w:w="949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34A" w:rsidRPr="00FB650D" w:rsidRDefault="00A1134A" w:rsidP="00042F25">
            <w:pPr>
              <w:ind w:firstLine="567"/>
            </w:pPr>
            <w:r w:rsidRPr="00FB650D">
              <w:t>К заявлению прилагаются:</w:t>
            </w:r>
          </w:p>
        </w:tc>
      </w:tr>
      <w:tr w:rsidR="00A1134A" w:rsidRPr="00E240E7" w:rsidTr="00042F25">
        <w:trPr>
          <w:trHeight w:val="221"/>
        </w:trPr>
        <w:tc>
          <w:tcPr>
            <w:tcW w:w="949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34A" w:rsidRPr="00E240E7" w:rsidRDefault="00A1134A" w:rsidP="00042F25">
            <w:pPr>
              <w:ind w:firstLine="567"/>
              <w:rPr>
                <w:sz w:val="28"/>
                <w:szCs w:val="28"/>
              </w:rPr>
            </w:pPr>
          </w:p>
        </w:tc>
      </w:tr>
      <w:tr w:rsidR="00A1134A" w:rsidRPr="00E240E7" w:rsidTr="00042F25">
        <w:trPr>
          <w:trHeight w:val="320"/>
        </w:trPr>
        <w:tc>
          <w:tcPr>
            <w:tcW w:w="949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34A" w:rsidRPr="00E240E7" w:rsidRDefault="00A1134A" w:rsidP="00042F25">
            <w:pPr>
              <w:ind w:firstLine="567"/>
              <w:rPr>
                <w:sz w:val="28"/>
                <w:szCs w:val="28"/>
              </w:rPr>
            </w:pPr>
          </w:p>
        </w:tc>
      </w:tr>
      <w:tr w:rsidR="00A1134A" w:rsidRPr="00E240E7" w:rsidTr="00042F25">
        <w:trPr>
          <w:trHeight w:val="320"/>
        </w:trPr>
        <w:tc>
          <w:tcPr>
            <w:tcW w:w="949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34A" w:rsidRPr="00E240E7" w:rsidRDefault="00A1134A" w:rsidP="00042F25">
            <w:pPr>
              <w:ind w:firstLine="567"/>
              <w:rPr>
                <w:sz w:val="28"/>
                <w:szCs w:val="28"/>
              </w:rPr>
            </w:pPr>
          </w:p>
        </w:tc>
      </w:tr>
      <w:tr w:rsidR="00A1134A" w:rsidRPr="00E240E7" w:rsidTr="00042F25">
        <w:trPr>
          <w:trHeight w:val="320"/>
        </w:trPr>
        <w:tc>
          <w:tcPr>
            <w:tcW w:w="949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34A" w:rsidRPr="00E240E7" w:rsidRDefault="00A1134A" w:rsidP="00042F25">
            <w:pPr>
              <w:ind w:firstLine="567"/>
              <w:rPr>
                <w:sz w:val="28"/>
                <w:szCs w:val="28"/>
              </w:rPr>
            </w:pPr>
          </w:p>
        </w:tc>
      </w:tr>
      <w:tr w:rsidR="00A1134A" w:rsidRPr="00922EEC" w:rsidTr="00042F25">
        <w:trPr>
          <w:trHeight w:val="320"/>
        </w:trPr>
        <w:tc>
          <w:tcPr>
            <w:tcW w:w="9498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34A" w:rsidRPr="00922EEC" w:rsidRDefault="00A1134A" w:rsidP="00042F25">
            <w:pPr>
              <w:ind w:firstLine="567"/>
              <w:jc w:val="center"/>
              <w:rPr>
                <w:sz w:val="20"/>
                <w:szCs w:val="20"/>
              </w:rPr>
            </w:pPr>
            <w:r w:rsidRPr="00922EEC">
              <w:rPr>
                <w:sz w:val="20"/>
                <w:szCs w:val="20"/>
              </w:rPr>
              <w:t>(наименование документов и количество экземпляров)</w:t>
            </w:r>
          </w:p>
        </w:tc>
      </w:tr>
    </w:tbl>
    <w:p w:rsidR="00A1134A" w:rsidRDefault="00A1134A" w:rsidP="00A1134A">
      <w:pPr>
        <w:ind w:firstLine="567"/>
        <w:jc w:val="right"/>
        <w:rPr>
          <w:color w:val="000000"/>
          <w:sz w:val="28"/>
          <w:szCs w:val="28"/>
        </w:rPr>
      </w:pPr>
    </w:p>
    <w:p w:rsidR="00A1134A" w:rsidRDefault="00A1134A" w:rsidP="00A1134A">
      <w:pPr>
        <w:ind w:firstLine="567"/>
        <w:jc w:val="right"/>
        <w:rPr>
          <w:color w:val="000000"/>
          <w:sz w:val="28"/>
          <w:szCs w:val="28"/>
        </w:rPr>
      </w:pPr>
      <w:r w:rsidRPr="00E240E7">
        <w:rPr>
          <w:color w:val="000000"/>
          <w:sz w:val="28"/>
          <w:szCs w:val="28"/>
        </w:rPr>
        <w:t>«___»______________20__г.</w:t>
      </w:r>
    </w:p>
    <w:p w:rsidR="00A1134A" w:rsidRPr="00E240E7" w:rsidRDefault="00A1134A" w:rsidP="00A1134A">
      <w:pPr>
        <w:ind w:firstLine="567"/>
        <w:jc w:val="right"/>
        <w:rPr>
          <w:color w:val="000000"/>
          <w:sz w:val="28"/>
          <w:szCs w:val="28"/>
        </w:rPr>
      </w:pPr>
      <w:r w:rsidRPr="00E240E7">
        <w:rPr>
          <w:color w:val="000000"/>
          <w:sz w:val="28"/>
          <w:szCs w:val="28"/>
        </w:rPr>
        <w:t>____________________________</w:t>
      </w:r>
    </w:p>
    <w:p w:rsidR="00A1134A" w:rsidRPr="00F03362" w:rsidRDefault="00A1134A" w:rsidP="00A1134A">
      <w:pPr>
        <w:ind w:firstLine="567"/>
        <w:jc w:val="right"/>
        <w:rPr>
          <w:color w:val="000000"/>
          <w:sz w:val="20"/>
          <w:szCs w:val="28"/>
        </w:rPr>
      </w:pPr>
      <w:r w:rsidRPr="00F03362">
        <w:rPr>
          <w:color w:val="000000"/>
          <w:sz w:val="20"/>
          <w:szCs w:val="28"/>
        </w:rPr>
        <w:t>(подпись) (инициалы)</w:t>
      </w:r>
    </w:p>
    <w:p w:rsidR="00A1134A" w:rsidRPr="00E240E7" w:rsidRDefault="00A1134A" w:rsidP="00A1134A">
      <w:pPr>
        <w:rPr>
          <w:sz w:val="28"/>
          <w:szCs w:val="28"/>
        </w:rPr>
      </w:pPr>
    </w:p>
    <w:p w:rsidR="00275B88" w:rsidRPr="00B93056" w:rsidRDefault="00275B88" w:rsidP="0011694A">
      <w:pPr>
        <w:ind w:left="7090"/>
        <w:rPr>
          <w:b/>
          <w:bCs/>
          <w:i/>
          <w:iCs/>
          <w:sz w:val="23"/>
          <w:szCs w:val="23"/>
        </w:rPr>
      </w:pPr>
    </w:p>
    <w:sectPr w:rsidR="00275B88" w:rsidRPr="00B93056" w:rsidSect="00A113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567" w:left="1134" w:header="34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568" w:rsidRDefault="00194568" w:rsidP="0033088D">
      <w:r>
        <w:separator/>
      </w:r>
    </w:p>
  </w:endnote>
  <w:endnote w:type="continuationSeparator" w:id="1">
    <w:p w:rsidR="00194568" w:rsidRDefault="00194568" w:rsidP="00330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124" w:rsidRDefault="0073612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124" w:rsidRDefault="0073612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124" w:rsidRDefault="0073612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568" w:rsidRDefault="00194568" w:rsidP="0033088D">
      <w:r>
        <w:separator/>
      </w:r>
    </w:p>
  </w:footnote>
  <w:footnote w:type="continuationSeparator" w:id="1">
    <w:p w:rsidR="00194568" w:rsidRDefault="00194568" w:rsidP="00330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BA1" w:rsidRDefault="00BD6BA1" w:rsidP="00BD6BA1">
    <w:pPr>
      <w:pStyle w:val="a5"/>
      <w:jc w:val="center"/>
    </w:pPr>
    <w:r>
      <w:rPr>
        <w:b/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3013710</wp:posOffset>
          </wp:positionH>
          <wp:positionV relativeFrom="paragraph">
            <wp:posOffset>3175</wp:posOffset>
          </wp:positionV>
          <wp:extent cx="504825" cy="552450"/>
          <wp:effectExtent l="19050" t="0" r="9525" b="0"/>
          <wp:wrapNone/>
          <wp:docPr id="4" name="Рисунок 3" descr="volodar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lodar8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D6BA1" w:rsidRDefault="00BD6BA1" w:rsidP="00BD6BA1">
    <w:pPr>
      <w:jc w:val="center"/>
      <w:rPr>
        <w:b/>
      </w:rPr>
    </w:pPr>
  </w:p>
  <w:p w:rsidR="00BD6BA1" w:rsidRDefault="00BD6BA1" w:rsidP="00BD6BA1">
    <w:pPr>
      <w:jc w:val="center"/>
      <w:rPr>
        <w:b/>
      </w:rPr>
    </w:pPr>
  </w:p>
  <w:p w:rsidR="00BD6BA1" w:rsidRPr="009862CE" w:rsidRDefault="00BD6BA1" w:rsidP="00BD6BA1">
    <w:pPr>
      <w:jc w:val="center"/>
      <w:rPr>
        <w:b/>
      </w:rPr>
    </w:pPr>
    <w:r w:rsidRPr="009862CE">
      <w:rPr>
        <w:b/>
      </w:rPr>
      <w:t>ЛЕНИНГРАДСКАЯ ОБЛАСТЬ</w:t>
    </w:r>
  </w:p>
  <w:p w:rsidR="00BD6BA1" w:rsidRPr="009862CE" w:rsidRDefault="00BD6BA1" w:rsidP="00BD6BA1">
    <w:pPr>
      <w:jc w:val="center"/>
      <w:rPr>
        <w:b/>
      </w:rPr>
    </w:pPr>
    <w:r w:rsidRPr="009862CE">
      <w:rPr>
        <w:b/>
      </w:rPr>
      <w:t>ЛУЖСКИЙ МУНИЦИПАЛЬНЫЙ РАЙОН</w:t>
    </w:r>
  </w:p>
  <w:p w:rsidR="00BD6BA1" w:rsidRDefault="00BD6BA1" w:rsidP="00BD6BA1">
    <w:pPr>
      <w:jc w:val="center"/>
      <w:rPr>
        <w:b/>
      </w:rPr>
    </w:pPr>
    <w:r w:rsidRPr="009862CE">
      <w:rPr>
        <w:b/>
      </w:rPr>
      <w:t>АДМИНИСТРАЦИЯ ВОЛОДАРСКОГО СЕЛЬСКОГО ПОСЕЛЕНИЯ</w:t>
    </w:r>
  </w:p>
  <w:p w:rsidR="00BD6BA1" w:rsidRPr="009862CE" w:rsidRDefault="00BD6BA1" w:rsidP="00BD6BA1">
    <w:pPr>
      <w:jc w:val="center"/>
      <w:rPr>
        <w:b/>
      </w:rPr>
    </w:pPr>
  </w:p>
  <w:p w:rsidR="00BD6BA1" w:rsidRDefault="00BD6BA1" w:rsidP="00BD6BA1">
    <w:pPr>
      <w:jc w:val="center"/>
    </w:pPr>
    <w:r w:rsidRPr="009862CE">
      <w:rPr>
        <w:b/>
      </w:rPr>
      <w:t>П О С Т А Н О В Л Е Н И Е</w:t>
    </w:r>
  </w:p>
  <w:p w:rsidR="00BD6BA1" w:rsidRDefault="00BD6BA1" w:rsidP="00BD6BA1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124" w:rsidRDefault="0073612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124" w:rsidRDefault="00736124" w:rsidP="001050B2">
    <w:pPr>
      <w:pStyle w:val="a5"/>
      <w:jc w:val="center"/>
    </w:pPr>
  </w:p>
  <w:p w:rsidR="00736124" w:rsidRPr="008545B9" w:rsidRDefault="00736124" w:rsidP="008545B9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124" w:rsidRPr="00A7637D" w:rsidRDefault="00736124" w:rsidP="00A7637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072E"/>
    <w:multiLevelType w:val="singleLevel"/>
    <w:tmpl w:val="2E383C07"/>
    <w:lvl w:ilvl="0">
      <w:start w:val="4"/>
      <w:numFmt w:val="decimal"/>
      <w:lvlText w:val="%1."/>
      <w:lvlJc w:val="left"/>
      <w:pPr>
        <w:tabs>
          <w:tab w:val="num" w:pos="1008"/>
        </w:tabs>
        <w:ind w:left="1438" w:hanging="838"/>
      </w:pPr>
      <w:rPr>
        <w:rFonts w:cs="Times New Roman"/>
        <w:snapToGrid/>
        <w:sz w:val="28"/>
        <w:szCs w:val="28"/>
      </w:rPr>
    </w:lvl>
  </w:abstractNum>
  <w:abstractNum w:abstractNumId="1">
    <w:nsid w:val="01FE13AC"/>
    <w:multiLevelType w:val="hybridMultilevel"/>
    <w:tmpl w:val="80FCD9AE"/>
    <w:lvl w:ilvl="0" w:tplc="1F2402D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41DD0"/>
    <w:multiLevelType w:val="singleLevel"/>
    <w:tmpl w:val="D950669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>
    <w:nsid w:val="140D5B2F"/>
    <w:multiLevelType w:val="hybridMultilevel"/>
    <w:tmpl w:val="B45CB1FE"/>
    <w:lvl w:ilvl="0" w:tplc="0419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5C6AF0"/>
    <w:multiLevelType w:val="hybridMultilevel"/>
    <w:tmpl w:val="19AC5B3A"/>
    <w:lvl w:ilvl="0" w:tplc="C180EF7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340DC0"/>
    <w:multiLevelType w:val="hybridMultilevel"/>
    <w:tmpl w:val="5C26B658"/>
    <w:lvl w:ilvl="0" w:tplc="A2DC52D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3871F6"/>
    <w:multiLevelType w:val="hybridMultilevel"/>
    <w:tmpl w:val="D5302B64"/>
    <w:lvl w:ilvl="0" w:tplc="10027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45931"/>
    <w:multiLevelType w:val="multilevel"/>
    <w:tmpl w:val="2ADC8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3B90C80"/>
    <w:multiLevelType w:val="hybridMultilevel"/>
    <w:tmpl w:val="56962E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97689"/>
    <w:multiLevelType w:val="hybridMultilevel"/>
    <w:tmpl w:val="637E3FEC"/>
    <w:lvl w:ilvl="0" w:tplc="22FEF74A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DC7F28"/>
    <w:multiLevelType w:val="multilevel"/>
    <w:tmpl w:val="EC4257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36" w:hanging="2160"/>
      </w:pPr>
      <w:rPr>
        <w:rFonts w:hint="default"/>
      </w:rPr>
    </w:lvl>
  </w:abstractNum>
  <w:abstractNum w:abstractNumId="11">
    <w:nsid w:val="3B2C3ED7"/>
    <w:multiLevelType w:val="hybridMultilevel"/>
    <w:tmpl w:val="1FA07FD4"/>
    <w:lvl w:ilvl="0" w:tplc="4F3C49F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BC40BF7"/>
    <w:multiLevelType w:val="hybridMultilevel"/>
    <w:tmpl w:val="BA969110"/>
    <w:lvl w:ilvl="0" w:tplc="D70EBDD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0F20D8"/>
    <w:multiLevelType w:val="singleLevel"/>
    <w:tmpl w:val="79E236A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40F95A99"/>
    <w:multiLevelType w:val="multilevel"/>
    <w:tmpl w:val="119ABE56"/>
    <w:lvl w:ilvl="0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15">
    <w:nsid w:val="42533F4F"/>
    <w:multiLevelType w:val="hybridMultilevel"/>
    <w:tmpl w:val="DB56F0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660B06"/>
    <w:multiLevelType w:val="multilevel"/>
    <w:tmpl w:val="B6846E86"/>
    <w:lvl w:ilvl="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5" w:hanging="2160"/>
      </w:pPr>
      <w:rPr>
        <w:rFonts w:hint="default"/>
      </w:rPr>
    </w:lvl>
  </w:abstractNum>
  <w:abstractNum w:abstractNumId="17">
    <w:nsid w:val="4A7941FD"/>
    <w:multiLevelType w:val="hybridMultilevel"/>
    <w:tmpl w:val="F4D8BA06"/>
    <w:lvl w:ilvl="0" w:tplc="04190003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B107983"/>
    <w:multiLevelType w:val="hybridMultilevel"/>
    <w:tmpl w:val="E9169CE2"/>
    <w:lvl w:ilvl="0" w:tplc="49BC1228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C9EE488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0866013"/>
    <w:multiLevelType w:val="hybridMultilevel"/>
    <w:tmpl w:val="2368D6C2"/>
    <w:lvl w:ilvl="0" w:tplc="88047AB8">
      <w:start w:val="1"/>
      <w:numFmt w:val="decimal"/>
      <w:lvlText w:val="6.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nsid w:val="529C7CEC"/>
    <w:multiLevelType w:val="hybridMultilevel"/>
    <w:tmpl w:val="E2EE7ACC"/>
    <w:lvl w:ilvl="0" w:tplc="35E4F3B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5086D23"/>
    <w:multiLevelType w:val="hybridMultilevel"/>
    <w:tmpl w:val="6D8E52DE"/>
    <w:lvl w:ilvl="0" w:tplc="0419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80F7845"/>
    <w:multiLevelType w:val="hybridMultilevel"/>
    <w:tmpl w:val="8D00ACC0"/>
    <w:lvl w:ilvl="0" w:tplc="4450009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D1E0BE6"/>
    <w:multiLevelType w:val="hybridMultilevel"/>
    <w:tmpl w:val="54E066B0"/>
    <w:lvl w:ilvl="0" w:tplc="62608226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3F736D2"/>
    <w:multiLevelType w:val="hybridMultilevel"/>
    <w:tmpl w:val="BD48114E"/>
    <w:lvl w:ilvl="0" w:tplc="F01CE47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010245"/>
    <w:multiLevelType w:val="hybridMultilevel"/>
    <w:tmpl w:val="9BFA5A04"/>
    <w:lvl w:ilvl="0" w:tplc="D70EBDD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AC96E3B"/>
    <w:multiLevelType w:val="hybridMultilevel"/>
    <w:tmpl w:val="471436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B696B5E"/>
    <w:multiLevelType w:val="hybridMultilevel"/>
    <w:tmpl w:val="83888590"/>
    <w:lvl w:ilvl="0" w:tplc="04190003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6DE37D39"/>
    <w:multiLevelType w:val="hybridMultilevel"/>
    <w:tmpl w:val="04E2C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850A27"/>
    <w:multiLevelType w:val="hybridMultilevel"/>
    <w:tmpl w:val="630AEB5C"/>
    <w:lvl w:ilvl="0" w:tplc="0419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DFF7BA6"/>
    <w:multiLevelType w:val="hybridMultilevel"/>
    <w:tmpl w:val="2536FABA"/>
    <w:lvl w:ilvl="0" w:tplc="AACA723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7"/>
  </w:num>
  <w:num w:numId="3">
    <w:abstractNumId w:val="25"/>
  </w:num>
  <w:num w:numId="4">
    <w:abstractNumId w:val="3"/>
  </w:num>
  <w:num w:numId="5">
    <w:abstractNumId w:val="21"/>
  </w:num>
  <w:num w:numId="6">
    <w:abstractNumId w:val="5"/>
  </w:num>
  <w:num w:numId="7">
    <w:abstractNumId w:val="11"/>
  </w:num>
  <w:num w:numId="8">
    <w:abstractNumId w:val="22"/>
  </w:num>
  <w:num w:numId="9">
    <w:abstractNumId w:val="29"/>
  </w:num>
  <w:num w:numId="10">
    <w:abstractNumId w:val="9"/>
  </w:num>
  <w:num w:numId="11">
    <w:abstractNumId w:val="19"/>
  </w:num>
  <w:num w:numId="12">
    <w:abstractNumId w:val="12"/>
  </w:num>
  <w:num w:numId="13">
    <w:abstractNumId w:val="1"/>
  </w:num>
  <w:num w:numId="14">
    <w:abstractNumId w:val="30"/>
  </w:num>
  <w:num w:numId="15">
    <w:abstractNumId w:val="27"/>
  </w:num>
  <w:num w:numId="16">
    <w:abstractNumId w:val="24"/>
  </w:num>
  <w:num w:numId="17">
    <w:abstractNumId w:val="4"/>
  </w:num>
  <w:num w:numId="18">
    <w:abstractNumId w:val="8"/>
  </w:num>
  <w:num w:numId="19">
    <w:abstractNumId w:val="15"/>
  </w:num>
  <w:num w:numId="20">
    <w:abstractNumId w:val="18"/>
  </w:num>
  <w:num w:numId="21">
    <w:abstractNumId w:val="26"/>
  </w:num>
  <w:num w:numId="22">
    <w:abstractNumId w:val="23"/>
  </w:num>
  <w:num w:numId="23">
    <w:abstractNumId w:val="28"/>
  </w:num>
  <w:num w:numId="24">
    <w:abstractNumId w:val="16"/>
  </w:num>
  <w:num w:numId="25">
    <w:abstractNumId w:val="10"/>
  </w:num>
  <w:num w:numId="26">
    <w:abstractNumId w:val="14"/>
  </w:num>
  <w:num w:numId="27">
    <w:abstractNumId w:val="2"/>
  </w:num>
  <w:num w:numId="28">
    <w:abstractNumId w:val="2"/>
    <w:lvlOverride w:ilvl="0">
      <w:lvl w:ilvl="0">
        <w:start w:val="5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7"/>
  </w:num>
  <w:num w:numId="30">
    <w:abstractNumId w:val="6"/>
  </w:num>
  <w:num w:numId="31">
    <w:abstractNumId w:val="20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21A2A"/>
    <w:rsid w:val="00020FFF"/>
    <w:rsid w:val="00031E6E"/>
    <w:rsid w:val="0003289D"/>
    <w:rsid w:val="00032BFC"/>
    <w:rsid w:val="0003455A"/>
    <w:rsid w:val="00053A1A"/>
    <w:rsid w:val="0006452C"/>
    <w:rsid w:val="000813A7"/>
    <w:rsid w:val="000A7E83"/>
    <w:rsid w:val="000B01D2"/>
    <w:rsid w:val="001050B2"/>
    <w:rsid w:val="001128E4"/>
    <w:rsid w:val="00112A42"/>
    <w:rsid w:val="0011694A"/>
    <w:rsid w:val="00121A2A"/>
    <w:rsid w:val="00126E02"/>
    <w:rsid w:val="00132917"/>
    <w:rsid w:val="00142CF4"/>
    <w:rsid w:val="00142FAB"/>
    <w:rsid w:val="001517DF"/>
    <w:rsid w:val="00151E78"/>
    <w:rsid w:val="001530F3"/>
    <w:rsid w:val="00156A09"/>
    <w:rsid w:val="00171662"/>
    <w:rsid w:val="00175A4F"/>
    <w:rsid w:val="001859C4"/>
    <w:rsid w:val="00186300"/>
    <w:rsid w:val="00194568"/>
    <w:rsid w:val="001B1365"/>
    <w:rsid w:val="001B5926"/>
    <w:rsid w:val="001B612E"/>
    <w:rsid w:val="001B722E"/>
    <w:rsid w:val="001C7610"/>
    <w:rsid w:val="00231863"/>
    <w:rsid w:val="00241E5F"/>
    <w:rsid w:val="002505FE"/>
    <w:rsid w:val="00255A64"/>
    <w:rsid w:val="002651BA"/>
    <w:rsid w:val="00270577"/>
    <w:rsid w:val="00275B88"/>
    <w:rsid w:val="00286198"/>
    <w:rsid w:val="002A082E"/>
    <w:rsid w:val="002D0AAF"/>
    <w:rsid w:val="002D61DF"/>
    <w:rsid w:val="002E041D"/>
    <w:rsid w:val="00312012"/>
    <w:rsid w:val="00326D21"/>
    <w:rsid w:val="0033088D"/>
    <w:rsid w:val="00346038"/>
    <w:rsid w:val="00351160"/>
    <w:rsid w:val="00367490"/>
    <w:rsid w:val="003739C3"/>
    <w:rsid w:val="00380374"/>
    <w:rsid w:val="00387458"/>
    <w:rsid w:val="0039030D"/>
    <w:rsid w:val="00392760"/>
    <w:rsid w:val="003939FB"/>
    <w:rsid w:val="003C072E"/>
    <w:rsid w:val="003C271C"/>
    <w:rsid w:val="003C52D7"/>
    <w:rsid w:val="003D0658"/>
    <w:rsid w:val="003E21E1"/>
    <w:rsid w:val="00441680"/>
    <w:rsid w:val="00442052"/>
    <w:rsid w:val="00464162"/>
    <w:rsid w:val="00477E7A"/>
    <w:rsid w:val="00493912"/>
    <w:rsid w:val="004A7F3A"/>
    <w:rsid w:val="004B1455"/>
    <w:rsid w:val="004C16C4"/>
    <w:rsid w:val="004F6716"/>
    <w:rsid w:val="005028CB"/>
    <w:rsid w:val="00511F5B"/>
    <w:rsid w:val="00520EB3"/>
    <w:rsid w:val="0053424F"/>
    <w:rsid w:val="005352E4"/>
    <w:rsid w:val="0054338E"/>
    <w:rsid w:val="0055251D"/>
    <w:rsid w:val="00560E60"/>
    <w:rsid w:val="00571CA7"/>
    <w:rsid w:val="005727C6"/>
    <w:rsid w:val="00583252"/>
    <w:rsid w:val="00583CB5"/>
    <w:rsid w:val="005A4FB7"/>
    <w:rsid w:val="005B6874"/>
    <w:rsid w:val="005D17E0"/>
    <w:rsid w:val="005D5C2B"/>
    <w:rsid w:val="005F281E"/>
    <w:rsid w:val="00604419"/>
    <w:rsid w:val="0061040A"/>
    <w:rsid w:val="006258EC"/>
    <w:rsid w:val="00631BC5"/>
    <w:rsid w:val="00662FBB"/>
    <w:rsid w:val="0069627A"/>
    <w:rsid w:val="006A0F47"/>
    <w:rsid w:val="006B41B1"/>
    <w:rsid w:val="006C4670"/>
    <w:rsid w:val="006E206D"/>
    <w:rsid w:val="006E7938"/>
    <w:rsid w:val="006F08CE"/>
    <w:rsid w:val="006F15B1"/>
    <w:rsid w:val="006F2940"/>
    <w:rsid w:val="00700F2A"/>
    <w:rsid w:val="00731100"/>
    <w:rsid w:val="00734F47"/>
    <w:rsid w:val="00736124"/>
    <w:rsid w:val="007616DA"/>
    <w:rsid w:val="007757F1"/>
    <w:rsid w:val="00791D9B"/>
    <w:rsid w:val="007A4435"/>
    <w:rsid w:val="007B1912"/>
    <w:rsid w:val="007B2572"/>
    <w:rsid w:val="007C50A7"/>
    <w:rsid w:val="007F3506"/>
    <w:rsid w:val="007F75F5"/>
    <w:rsid w:val="007F76C0"/>
    <w:rsid w:val="008135AA"/>
    <w:rsid w:val="00824F19"/>
    <w:rsid w:val="008426DC"/>
    <w:rsid w:val="00842CA0"/>
    <w:rsid w:val="008544F4"/>
    <w:rsid w:val="008545B9"/>
    <w:rsid w:val="008637BE"/>
    <w:rsid w:val="0087076C"/>
    <w:rsid w:val="0087676C"/>
    <w:rsid w:val="008C5F31"/>
    <w:rsid w:val="008D2E4F"/>
    <w:rsid w:val="008E6338"/>
    <w:rsid w:val="00926085"/>
    <w:rsid w:val="00937442"/>
    <w:rsid w:val="00980155"/>
    <w:rsid w:val="009862CE"/>
    <w:rsid w:val="009D0A9D"/>
    <w:rsid w:val="009E27CE"/>
    <w:rsid w:val="009E4A1D"/>
    <w:rsid w:val="00A1134A"/>
    <w:rsid w:val="00A143D4"/>
    <w:rsid w:val="00A15724"/>
    <w:rsid w:val="00A22A7F"/>
    <w:rsid w:val="00A239E2"/>
    <w:rsid w:val="00A332A8"/>
    <w:rsid w:val="00A53325"/>
    <w:rsid w:val="00A6372E"/>
    <w:rsid w:val="00A704FB"/>
    <w:rsid w:val="00A7637D"/>
    <w:rsid w:val="00AA3E69"/>
    <w:rsid w:val="00AB5C42"/>
    <w:rsid w:val="00AB6C81"/>
    <w:rsid w:val="00AD06AB"/>
    <w:rsid w:val="00AD56E0"/>
    <w:rsid w:val="00B20BBF"/>
    <w:rsid w:val="00B21D1E"/>
    <w:rsid w:val="00B317EF"/>
    <w:rsid w:val="00B33874"/>
    <w:rsid w:val="00B37D56"/>
    <w:rsid w:val="00B43836"/>
    <w:rsid w:val="00B625CA"/>
    <w:rsid w:val="00B76FE2"/>
    <w:rsid w:val="00B90841"/>
    <w:rsid w:val="00B93056"/>
    <w:rsid w:val="00BA3119"/>
    <w:rsid w:val="00BB2BC3"/>
    <w:rsid w:val="00BB3BFF"/>
    <w:rsid w:val="00BC515A"/>
    <w:rsid w:val="00BD6BA1"/>
    <w:rsid w:val="00BE4D8E"/>
    <w:rsid w:val="00BE7DAC"/>
    <w:rsid w:val="00BF0EE6"/>
    <w:rsid w:val="00C3235E"/>
    <w:rsid w:val="00C423DE"/>
    <w:rsid w:val="00CA3604"/>
    <w:rsid w:val="00CA3BEB"/>
    <w:rsid w:val="00CD544C"/>
    <w:rsid w:val="00CD7E13"/>
    <w:rsid w:val="00CE324C"/>
    <w:rsid w:val="00D552FC"/>
    <w:rsid w:val="00D568EA"/>
    <w:rsid w:val="00D73A8D"/>
    <w:rsid w:val="00D84EF1"/>
    <w:rsid w:val="00D85B9D"/>
    <w:rsid w:val="00D87CFA"/>
    <w:rsid w:val="00D935C6"/>
    <w:rsid w:val="00DA17AD"/>
    <w:rsid w:val="00DB780E"/>
    <w:rsid w:val="00DE1006"/>
    <w:rsid w:val="00DE7431"/>
    <w:rsid w:val="00E03890"/>
    <w:rsid w:val="00E11F10"/>
    <w:rsid w:val="00E14974"/>
    <w:rsid w:val="00E22D32"/>
    <w:rsid w:val="00E25BCF"/>
    <w:rsid w:val="00E30BBB"/>
    <w:rsid w:val="00E403B1"/>
    <w:rsid w:val="00E62A83"/>
    <w:rsid w:val="00E77E55"/>
    <w:rsid w:val="00EB26F6"/>
    <w:rsid w:val="00EC4668"/>
    <w:rsid w:val="00ED3B80"/>
    <w:rsid w:val="00EE3D26"/>
    <w:rsid w:val="00EF0117"/>
    <w:rsid w:val="00EF7E10"/>
    <w:rsid w:val="00F04D80"/>
    <w:rsid w:val="00F16FC6"/>
    <w:rsid w:val="00F32131"/>
    <w:rsid w:val="00F521DC"/>
    <w:rsid w:val="00F53C18"/>
    <w:rsid w:val="00F84F1B"/>
    <w:rsid w:val="00F915EA"/>
    <w:rsid w:val="00F91AAC"/>
    <w:rsid w:val="00F938E9"/>
    <w:rsid w:val="00F95E63"/>
    <w:rsid w:val="00FB650D"/>
    <w:rsid w:val="00FC69A1"/>
    <w:rsid w:val="00FC7044"/>
    <w:rsid w:val="00FC7200"/>
    <w:rsid w:val="00FD32E2"/>
    <w:rsid w:val="00FE2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CE"/>
    <w:pPr>
      <w:widowControl w:val="0"/>
      <w:autoSpaceDE w:val="0"/>
      <w:autoSpaceDN w:val="0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17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17A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308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088D"/>
    <w:rPr>
      <w:rFonts w:ascii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308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088D"/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545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45B9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937442"/>
    <w:pPr>
      <w:adjustRightInd w:val="0"/>
      <w:spacing w:line="274" w:lineRule="exact"/>
      <w:jc w:val="left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37442"/>
    <w:pPr>
      <w:adjustRightInd w:val="0"/>
      <w:spacing w:line="379" w:lineRule="exact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37442"/>
    <w:pPr>
      <w:adjustRightInd w:val="0"/>
      <w:spacing w:line="370" w:lineRule="exact"/>
      <w:ind w:firstLine="710"/>
      <w:jc w:val="left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37442"/>
    <w:pPr>
      <w:adjustRightInd w:val="0"/>
      <w:jc w:val="left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37442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937442"/>
    <w:rPr>
      <w:rFonts w:ascii="Times New Roman" w:hAnsi="Times New Roman" w:cs="Times New Roman"/>
      <w:b/>
      <w:bCs/>
      <w:spacing w:val="50"/>
      <w:sz w:val="20"/>
      <w:szCs w:val="20"/>
    </w:rPr>
  </w:style>
  <w:style w:type="character" w:styleId="ab">
    <w:name w:val="Hyperlink"/>
    <w:basedOn w:val="a0"/>
    <w:uiPriority w:val="99"/>
    <w:rsid w:val="00937442"/>
    <w:rPr>
      <w:color w:val="000080"/>
      <w:u w:val="single"/>
    </w:rPr>
  </w:style>
  <w:style w:type="paragraph" w:customStyle="1" w:styleId="1">
    <w:name w:val="заголовок 1"/>
    <w:basedOn w:val="a"/>
    <w:next w:val="a"/>
    <w:rsid w:val="00937442"/>
    <w:pPr>
      <w:keepNext/>
      <w:widowControl/>
      <w:autoSpaceDE/>
      <w:autoSpaceDN/>
      <w:outlineLvl w:val="0"/>
    </w:pPr>
  </w:style>
  <w:style w:type="paragraph" w:customStyle="1" w:styleId="ac">
    <w:name w:val="текст примечания"/>
    <w:basedOn w:val="a"/>
    <w:rsid w:val="00937442"/>
    <w:pPr>
      <w:widowControl/>
      <w:autoSpaceDE/>
      <w:autoSpaceDN/>
      <w:jc w:val="left"/>
    </w:pPr>
  </w:style>
  <w:style w:type="paragraph" w:customStyle="1" w:styleId="ConsPlusNormal">
    <w:name w:val="ConsPlusNormal"/>
    <w:rsid w:val="0093744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93744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Normal (Web)"/>
    <w:basedOn w:val="a"/>
    <w:uiPriority w:val="99"/>
    <w:unhideWhenUsed/>
    <w:rsid w:val="00D87CFA"/>
    <w:pPr>
      <w:widowControl/>
      <w:autoSpaceDE/>
      <w:autoSpaceDN/>
      <w:spacing w:before="100" w:beforeAutospacing="1" w:after="100" w:afterAutospacing="1"/>
      <w:jc w:val="left"/>
    </w:pPr>
  </w:style>
  <w:style w:type="character" w:styleId="ae">
    <w:name w:val="Emphasis"/>
    <w:basedOn w:val="a0"/>
    <w:uiPriority w:val="20"/>
    <w:qFormat/>
    <w:locked/>
    <w:rsid w:val="00D87CFA"/>
    <w:rPr>
      <w:i/>
      <w:iCs/>
    </w:rPr>
  </w:style>
  <w:style w:type="character" w:styleId="af">
    <w:name w:val="Strong"/>
    <w:basedOn w:val="a0"/>
    <w:uiPriority w:val="22"/>
    <w:qFormat/>
    <w:locked/>
    <w:rsid w:val="00D87CFA"/>
    <w:rPr>
      <w:b/>
      <w:bCs/>
    </w:rPr>
  </w:style>
  <w:style w:type="paragraph" w:customStyle="1" w:styleId="Style6">
    <w:name w:val="Style6"/>
    <w:basedOn w:val="a"/>
    <w:uiPriority w:val="99"/>
    <w:rsid w:val="00F53C18"/>
    <w:pPr>
      <w:adjustRightInd w:val="0"/>
      <w:jc w:val="left"/>
    </w:pPr>
    <w:rPr>
      <w:rFonts w:eastAsiaTheme="minorEastAsia"/>
    </w:rPr>
  </w:style>
  <w:style w:type="paragraph" w:customStyle="1" w:styleId="Default">
    <w:name w:val="Default"/>
    <w:rsid w:val="003460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738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4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4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3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299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1C03C-A050-4882-8E4D-70B827B6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3972</Words>
  <Characters>22645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ЛЕНИНГРАДСКАЯ ОБЛАСТЬ</vt:lpstr>
    </vt:vector>
  </TitlesOfParts>
  <Company>Grizli777</Company>
  <LinksUpToDate>false</LinksUpToDate>
  <CharactersWithSpaces>26564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ЛЕНИНГРАДСКАЯ ОБЛАСТЬ</dc:title>
  <dc:creator>Admin</dc:creator>
  <cp:lastModifiedBy>User</cp:lastModifiedBy>
  <cp:revision>2</cp:revision>
  <cp:lastPrinted>2025-05-07T10:23:00Z</cp:lastPrinted>
  <dcterms:created xsi:type="dcterms:W3CDTF">2025-11-20T14:04:00Z</dcterms:created>
  <dcterms:modified xsi:type="dcterms:W3CDTF">2025-11-20T14:04:00Z</dcterms:modified>
</cp:coreProperties>
</file>