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70" w:rsidRPr="00621C17" w:rsidRDefault="00D74A70" w:rsidP="00D74A70">
      <w:pPr>
        <w:pStyle w:val="1"/>
        <w:rPr>
          <w:i/>
          <w:color w:val="FF0000"/>
          <w:sz w:val="24"/>
        </w:rPr>
      </w:pPr>
      <w:r w:rsidRPr="00621C17">
        <w:rPr>
          <w:sz w:val="24"/>
        </w:rPr>
        <w:t xml:space="preserve">МУНИЦИПАЛЬНОЕ  ОБРАЗОВАНИЕ </w:t>
      </w:r>
    </w:p>
    <w:p w:rsidR="00D74A70" w:rsidRPr="00621C17" w:rsidRDefault="00D1363F" w:rsidP="00D74A70">
      <w:pPr>
        <w:pStyle w:val="1"/>
        <w:rPr>
          <w:sz w:val="24"/>
        </w:rPr>
      </w:pPr>
      <w:r w:rsidRPr="00621C17">
        <w:rPr>
          <w:sz w:val="24"/>
        </w:rPr>
        <w:t>ВОЛОДАРСКОЕ</w:t>
      </w:r>
      <w:r w:rsidR="00D74A70" w:rsidRPr="00621C17">
        <w:rPr>
          <w:sz w:val="24"/>
        </w:rPr>
        <w:t xml:space="preserve"> СЕЛЬСКОЕ ПОСЕЛЕНИЕ</w:t>
      </w:r>
    </w:p>
    <w:p w:rsidR="00D74A70" w:rsidRPr="00621C17" w:rsidRDefault="00D1363F" w:rsidP="00D74A70">
      <w:pPr>
        <w:pStyle w:val="1"/>
        <w:rPr>
          <w:sz w:val="24"/>
        </w:rPr>
      </w:pPr>
      <w:r w:rsidRPr="00621C17">
        <w:rPr>
          <w:sz w:val="24"/>
        </w:rPr>
        <w:t>ЛУЖСКОГО</w:t>
      </w:r>
      <w:r w:rsidR="00D74A70" w:rsidRPr="00621C17">
        <w:rPr>
          <w:sz w:val="24"/>
        </w:rPr>
        <w:t xml:space="preserve">  МУНИЦИПАЛЬНОГО  РАЙОНА</w:t>
      </w:r>
    </w:p>
    <w:p w:rsidR="00D74A70" w:rsidRPr="00621C17" w:rsidRDefault="00D74A70" w:rsidP="00D74A70">
      <w:pPr>
        <w:jc w:val="center"/>
        <w:rPr>
          <w:b/>
          <w:bCs/>
        </w:rPr>
      </w:pPr>
      <w:r w:rsidRPr="00621C17">
        <w:rPr>
          <w:b/>
          <w:bCs/>
        </w:rPr>
        <w:t>ЛЕНИНГРА</w:t>
      </w:r>
      <w:r w:rsidR="00EF38BD" w:rsidRPr="00621C17">
        <w:rPr>
          <w:b/>
          <w:bCs/>
        </w:rPr>
        <w:t>Д</w:t>
      </w:r>
      <w:r w:rsidRPr="00621C17">
        <w:rPr>
          <w:b/>
          <w:bCs/>
        </w:rPr>
        <w:t>СКОЙ  ОБЛАСТИ</w:t>
      </w:r>
    </w:p>
    <w:p w:rsidR="00D74A70" w:rsidRPr="00621C17" w:rsidRDefault="00D74A70" w:rsidP="00D74A70">
      <w:pPr>
        <w:pStyle w:val="1"/>
        <w:rPr>
          <w:b w:val="0"/>
          <w:bCs w:val="0"/>
          <w:sz w:val="24"/>
        </w:rPr>
      </w:pPr>
      <w:r w:rsidRPr="00621C17">
        <w:rPr>
          <w:b w:val="0"/>
          <w:bCs w:val="0"/>
          <w:sz w:val="24"/>
        </w:rPr>
        <w:t>СОВЕТ  ДЕПУТАТОВ</w:t>
      </w:r>
    </w:p>
    <w:p w:rsidR="00D74A70" w:rsidRPr="00621C17" w:rsidRDefault="00D1363F" w:rsidP="00D74A70">
      <w:pPr>
        <w:jc w:val="center"/>
      </w:pPr>
      <w:r w:rsidRPr="00621C17">
        <w:t>ВОЛОДАР</w:t>
      </w:r>
      <w:r w:rsidR="00264A4F" w:rsidRPr="00621C17">
        <w:t>СКОГО СЕЛЬСКОГО ПОСЕЛЕНИЯ</w:t>
      </w:r>
    </w:p>
    <w:p w:rsidR="00D74A70" w:rsidRPr="002E1F26" w:rsidRDefault="00D74A70" w:rsidP="00D74A70">
      <w:pPr>
        <w:pStyle w:val="1"/>
        <w:rPr>
          <w:szCs w:val="28"/>
        </w:rPr>
      </w:pPr>
    </w:p>
    <w:p w:rsidR="00D74A70" w:rsidRPr="00621C17" w:rsidRDefault="00D74A70" w:rsidP="00D74A70">
      <w:pPr>
        <w:pStyle w:val="1"/>
        <w:rPr>
          <w:sz w:val="24"/>
        </w:rPr>
      </w:pPr>
      <w:proofErr w:type="gramStart"/>
      <w:r w:rsidRPr="00621C17">
        <w:rPr>
          <w:sz w:val="24"/>
        </w:rPr>
        <w:t>Р</w:t>
      </w:r>
      <w:proofErr w:type="gramEnd"/>
      <w:r w:rsidRPr="00621C17">
        <w:rPr>
          <w:sz w:val="24"/>
        </w:rPr>
        <w:t xml:space="preserve"> Е Ш Е Н И Е </w:t>
      </w:r>
    </w:p>
    <w:p w:rsidR="00D74A70" w:rsidRPr="002E1F26" w:rsidRDefault="00D74A70" w:rsidP="00D74A70">
      <w:pPr>
        <w:jc w:val="center"/>
        <w:rPr>
          <w:sz w:val="28"/>
          <w:szCs w:val="28"/>
        </w:rPr>
      </w:pPr>
    </w:p>
    <w:p w:rsidR="00D74A70" w:rsidRPr="002E1F26" w:rsidRDefault="00761DAB" w:rsidP="00621C17">
      <w:pPr>
        <w:rPr>
          <w:sz w:val="28"/>
          <w:szCs w:val="28"/>
        </w:rPr>
      </w:pPr>
      <w:r>
        <w:rPr>
          <w:sz w:val="28"/>
          <w:szCs w:val="28"/>
        </w:rPr>
        <w:t xml:space="preserve">от  </w:t>
      </w:r>
      <w:r w:rsidR="00D1363F">
        <w:rPr>
          <w:sz w:val="28"/>
          <w:szCs w:val="28"/>
        </w:rPr>
        <w:t>09</w:t>
      </w:r>
      <w:r w:rsidR="00D74A70" w:rsidRPr="002E1F26">
        <w:rPr>
          <w:sz w:val="28"/>
          <w:szCs w:val="28"/>
        </w:rPr>
        <w:t xml:space="preserve">  </w:t>
      </w:r>
      <w:r w:rsidR="00D1363F">
        <w:rPr>
          <w:sz w:val="28"/>
          <w:szCs w:val="28"/>
        </w:rPr>
        <w:t xml:space="preserve">февраля </w:t>
      </w:r>
      <w:r w:rsidR="00D74A70" w:rsidRPr="002E1F26">
        <w:rPr>
          <w:sz w:val="28"/>
          <w:szCs w:val="28"/>
        </w:rPr>
        <w:t xml:space="preserve"> 2021 г.   № </w:t>
      </w:r>
      <w:r w:rsidR="00D1363F">
        <w:rPr>
          <w:sz w:val="28"/>
          <w:szCs w:val="28"/>
        </w:rPr>
        <w:t>68</w:t>
      </w:r>
    </w:p>
    <w:p w:rsidR="00D74A70" w:rsidRDefault="00D74A70" w:rsidP="00D74A70">
      <w:r>
        <w:tab/>
      </w:r>
    </w:p>
    <w:tbl>
      <w:tblPr>
        <w:tblW w:w="0" w:type="auto"/>
        <w:tblLook w:val="01E0"/>
      </w:tblPr>
      <w:tblGrid>
        <w:gridCol w:w="9322"/>
      </w:tblGrid>
      <w:tr w:rsidR="00D74A70" w:rsidRPr="00840A39" w:rsidTr="00B52748">
        <w:tc>
          <w:tcPr>
            <w:tcW w:w="9322" w:type="dxa"/>
          </w:tcPr>
          <w:p w:rsidR="00D1363F" w:rsidRPr="00621C17" w:rsidRDefault="00D74A70" w:rsidP="00D1363F">
            <w:pPr>
              <w:rPr>
                <w:b/>
              </w:rPr>
            </w:pPr>
            <w:r w:rsidRPr="00621C17">
              <w:rPr>
                <w:b/>
              </w:rPr>
              <w:t xml:space="preserve">«Об утверждении Положения </w:t>
            </w:r>
          </w:p>
          <w:p w:rsidR="00D1363F" w:rsidRPr="00621C17" w:rsidRDefault="00D74A70" w:rsidP="00D1363F">
            <w:pPr>
              <w:rPr>
                <w:b/>
              </w:rPr>
            </w:pPr>
            <w:r w:rsidRPr="00621C17">
              <w:rPr>
                <w:b/>
              </w:rPr>
              <w:t xml:space="preserve">«О порядке создания и содержания </w:t>
            </w:r>
          </w:p>
          <w:p w:rsidR="00D1363F" w:rsidRPr="00621C17" w:rsidRDefault="00D74A70" w:rsidP="00D1363F">
            <w:pPr>
              <w:rPr>
                <w:b/>
              </w:rPr>
            </w:pPr>
            <w:r w:rsidRPr="00621C17">
              <w:rPr>
                <w:b/>
              </w:rPr>
              <w:t xml:space="preserve">мест погребения и деятельности кладбищ </w:t>
            </w:r>
          </w:p>
          <w:p w:rsidR="00D1363F" w:rsidRPr="00621C17" w:rsidRDefault="00D74A70" w:rsidP="00D1363F">
            <w:pPr>
              <w:rPr>
                <w:b/>
              </w:rPr>
            </w:pPr>
            <w:r w:rsidRPr="00621C17">
              <w:rPr>
                <w:b/>
              </w:rPr>
              <w:t xml:space="preserve">в муниципальном образовании </w:t>
            </w:r>
          </w:p>
          <w:p w:rsidR="00D1363F" w:rsidRPr="00621C17" w:rsidRDefault="00D1363F" w:rsidP="00D1363F">
            <w:pPr>
              <w:rPr>
                <w:b/>
              </w:rPr>
            </w:pPr>
            <w:r w:rsidRPr="00621C17">
              <w:rPr>
                <w:b/>
              </w:rPr>
              <w:t>Володар</w:t>
            </w:r>
            <w:r w:rsidR="00D74A70" w:rsidRPr="00621C17">
              <w:rPr>
                <w:b/>
              </w:rPr>
              <w:t xml:space="preserve">ское сельское поселение </w:t>
            </w:r>
          </w:p>
          <w:p w:rsidR="00D1363F" w:rsidRPr="00621C17" w:rsidRDefault="00D1363F" w:rsidP="00D1363F">
            <w:pPr>
              <w:rPr>
                <w:b/>
              </w:rPr>
            </w:pPr>
            <w:r w:rsidRPr="00621C17">
              <w:rPr>
                <w:b/>
              </w:rPr>
              <w:t>Луж</w:t>
            </w:r>
            <w:r w:rsidR="00D74A70" w:rsidRPr="00621C17">
              <w:rPr>
                <w:b/>
              </w:rPr>
              <w:t>ского муниципального района</w:t>
            </w:r>
          </w:p>
          <w:p w:rsidR="00D74A70" w:rsidRPr="00840A39" w:rsidRDefault="00D74A70" w:rsidP="00D1363F">
            <w:pPr>
              <w:rPr>
                <w:b/>
                <w:sz w:val="28"/>
                <w:szCs w:val="28"/>
              </w:rPr>
            </w:pPr>
            <w:r w:rsidRPr="00621C17">
              <w:rPr>
                <w:b/>
              </w:rPr>
              <w:t xml:space="preserve">  Ленинградской области»</w:t>
            </w:r>
          </w:p>
        </w:tc>
      </w:tr>
    </w:tbl>
    <w:p w:rsidR="00D74A70" w:rsidRPr="00840A39" w:rsidRDefault="00D74A70" w:rsidP="00D74A70">
      <w:pPr>
        <w:rPr>
          <w:sz w:val="28"/>
          <w:szCs w:val="28"/>
        </w:rPr>
      </w:pPr>
    </w:p>
    <w:p w:rsidR="00D74A70" w:rsidRDefault="00D74A70" w:rsidP="002E1F26">
      <w:pPr>
        <w:ind w:firstLine="851"/>
        <w:jc w:val="both"/>
        <w:rPr>
          <w:sz w:val="28"/>
          <w:szCs w:val="28"/>
        </w:rPr>
      </w:pPr>
      <w:proofErr w:type="gramStart"/>
      <w:r w:rsidRPr="00840A39">
        <w:rPr>
          <w:sz w:val="28"/>
          <w:szCs w:val="28"/>
        </w:rPr>
        <w:t>В соответствии с пунктом 5 стат</w:t>
      </w:r>
      <w:r w:rsidR="002E1F26">
        <w:rPr>
          <w:sz w:val="28"/>
          <w:szCs w:val="28"/>
        </w:rPr>
        <w:t>ьи 16 Федерального закона от 12.01.</w:t>
      </w:r>
      <w:r w:rsidRPr="00840A39">
        <w:rPr>
          <w:sz w:val="28"/>
          <w:szCs w:val="28"/>
        </w:rPr>
        <w:t>199</w:t>
      </w:r>
      <w:r w:rsidR="002E1F26">
        <w:rPr>
          <w:sz w:val="28"/>
          <w:szCs w:val="28"/>
        </w:rPr>
        <w:t>6</w:t>
      </w:r>
      <w:r w:rsidRPr="00840A39">
        <w:rPr>
          <w:sz w:val="28"/>
          <w:szCs w:val="28"/>
        </w:rPr>
        <w:t xml:space="preserve"> №8-ФЗ «О погребении и похоронном деле», пунктом 3 части 1 статьи </w:t>
      </w:r>
      <w:r w:rsidR="002E1F26">
        <w:rPr>
          <w:sz w:val="28"/>
          <w:szCs w:val="28"/>
        </w:rPr>
        <w:t>1 областного закона от 7.02.2020</w:t>
      </w:r>
      <w:r w:rsidRPr="00840A39">
        <w:rPr>
          <w:sz w:val="28"/>
          <w:szCs w:val="28"/>
        </w:rPr>
        <w:t xml:space="preserve"> №</w:t>
      </w:r>
      <w:r w:rsidR="00840A39" w:rsidRPr="00840A39">
        <w:rPr>
          <w:sz w:val="28"/>
          <w:szCs w:val="28"/>
        </w:rPr>
        <w:t xml:space="preserve"> </w:t>
      </w:r>
      <w:r w:rsidRPr="00840A39">
        <w:rPr>
          <w:sz w:val="28"/>
          <w:szCs w:val="28"/>
        </w:rPr>
        <w:t>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 постановлением Правительства Ле</w:t>
      </w:r>
      <w:r w:rsidR="002E1F26">
        <w:rPr>
          <w:sz w:val="28"/>
          <w:szCs w:val="28"/>
        </w:rPr>
        <w:t xml:space="preserve">нинградской области от 14.01.2021 </w:t>
      </w:r>
      <w:r w:rsidRPr="00840A39">
        <w:rPr>
          <w:sz w:val="28"/>
          <w:szCs w:val="28"/>
        </w:rPr>
        <w:t xml:space="preserve"> «Об установлении  размера бесплатно предоставляемого</w:t>
      </w:r>
      <w:proofErr w:type="gramEnd"/>
      <w:r w:rsidRPr="00840A39">
        <w:rPr>
          <w:sz w:val="28"/>
          <w:szCs w:val="28"/>
        </w:rPr>
        <w:t xml:space="preserve"> участка земли на территориях кладбищ Ленинградской области (кроме Федерального военного мемориального кладбища) для погребения умершего», Уставом муниципального образования </w:t>
      </w:r>
      <w:r w:rsidR="00D1363F">
        <w:rPr>
          <w:sz w:val="28"/>
          <w:szCs w:val="28"/>
        </w:rPr>
        <w:t>Володар</w:t>
      </w:r>
      <w:r w:rsidRPr="00840A39">
        <w:rPr>
          <w:sz w:val="28"/>
          <w:szCs w:val="28"/>
        </w:rPr>
        <w:t xml:space="preserve">ское сельское поселение </w:t>
      </w:r>
      <w:r w:rsidR="00D1363F">
        <w:rPr>
          <w:sz w:val="28"/>
          <w:szCs w:val="28"/>
        </w:rPr>
        <w:t>Луж</w:t>
      </w:r>
      <w:r w:rsidRPr="00840A39">
        <w:rPr>
          <w:sz w:val="28"/>
          <w:szCs w:val="28"/>
        </w:rPr>
        <w:t xml:space="preserve">ского муниципального района Ленинградской области, совет депутатов </w:t>
      </w:r>
      <w:r w:rsidR="00821A08">
        <w:rPr>
          <w:sz w:val="28"/>
          <w:szCs w:val="28"/>
        </w:rPr>
        <w:t>Володар</w:t>
      </w:r>
      <w:r w:rsidR="002E1F26">
        <w:rPr>
          <w:sz w:val="28"/>
          <w:szCs w:val="28"/>
        </w:rPr>
        <w:t>ского сельского поселения</w:t>
      </w:r>
      <w:r w:rsidRPr="00840A39">
        <w:rPr>
          <w:sz w:val="28"/>
          <w:szCs w:val="28"/>
        </w:rPr>
        <w:t xml:space="preserve"> РЕШИЛ:</w:t>
      </w:r>
    </w:p>
    <w:p w:rsidR="00807019" w:rsidRPr="00840A39" w:rsidRDefault="00807019" w:rsidP="002E1F26">
      <w:pPr>
        <w:ind w:firstLine="851"/>
        <w:jc w:val="both"/>
        <w:rPr>
          <w:sz w:val="28"/>
          <w:szCs w:val="28"/>
        </w:rPr>
      </w:pPr>
    </w:p>
    <w:p w:rsidR="00D74A70" w:rsidRPr="00840A39" w:rsidRDefault="00D74A70" w:rsidP="00D74A70">
      <w:pPr>
        <w:pStyle w:val="a3"/>
        <w:numPr>
          <w:ilvl w:val="0"/>
          <w:numId w:val="1"/>
        </w:numPr>
        <w:tabs>
          <w:tab w:val="clear" w:pos="1170"/>
        </w:tabs>
        <w:ind w:left="0" w:firstLine="851"/>
        <w:jc w:val="both"/>
        <w:rPr>
          <w:sz w:val="28"/>
          <w:szCs w:val="28"/>
        </w:rPr>
      </w:pPr>
      <w:r w:rsidRPr="00840A39">
        <w:rPr>
          <w:sz w:val="28"/>
          <w:szCs w:val="28"/>
        </w:rPr>
        <w:t xml:space="preserve">Утвердить </w:t>
      </w:r>
      <w:r w:rsidR="008B275A" w:rsidRPr="00840A39">
        <w:rPr>
          <w:sz w:val="28"/>
          <w:szCs w:val="28"/>
        </w:rPr>
        <w:t xml:space="preserve">Положение «О порядке создания и содержания мест погребения и деятельности кладбищ в муниципальном образовании </w:t>
      </w:r>
      <w:r w:rsidR="00D1363F">
        <w:rPr>
          <w:sz w:val="28"/>
          <w:szCs w:val="28"/>
        </w:rPr>
        <w:t>Володар</w:t>
      </w:r>
      <w:r w:rsidR="008B275A" w:rsidRPr="00840A39">
        <w:rPr>
          <w:sz w:val="28"/>
          <w:szCs w:val="28"/>
        </w:rPr>
        <w:t xml:space="preserve">ское сельское поселение </w:t>
      </w:r>
      <w:r w:rsidR="00D1363F">
        <w:rPr>
          <w:sz w:val="28"/>
          <w:szCs w:val="28"/>
        </w:rPr>
        <w:t>Луж</w:t>
      </w:r>
      <w:r w:rsidR="008B275A" w:rsidRPr="00840A39">
        <w:rPr>
          <w:sz w:val="28"/>
          <w:szCs w:val="28"/>
        </w:rPr>
        <w:t>ского муниципального района  Ленинградской области</w:t>
      </w:r>
      <w:r w:rsidR="002E1F26">
        <w:rPr>
          <w:sz w:val="28"/>
          <w:szCs w:val="28"/>
        </w:rPr>
        <w:t>»</w:t>
      </w:r>
      <w:r w:rsidRPr="00840A39">
        <w:rPr>
          <w:sz w:val="28"/>
          <w:szCs w:val="28"/>
        </w:rPr>
        <w:t xml:space="preserve"> согласно приложению.</w:t>
      </w:r>
    </w:p>
    <w:p w:rsidR="00D74A70" w:rsidRPr="00D1363F" w:rsidRDefault="00D1363F" w:rsidP="00D1363F">
      <w:pPr>
        <w:pStyle w:val="a5"/>
        <w:numPr>
          <w:ilvl w:val="0"/>
          <w:numId w:val="2"/>
        </w:numPr>
        <w:shd w:val="clear" w:color="auto" w:fill="FFFFFF"/>
        <w:jc w:val="both"/>
        <w:rPr>
          <w:spacing w:val="-2"/>
          <w:sz w:val="28"/>
          <w:szCs w:val="28"/>
        </w:rPr>
      </w:pPr>
      <w:proofErr w:type="gramStart"/>
      <w:r w:rsidRPr="00D1363F">
        <w:rPr>
          <w:sz w:val="28"/>
          <w:szCs w:val="28"/>
        </w:rPr>
        <w:t>Разместить</w:t>
      </w:r>
      <w:proofErr w:type="gramEnd"/>
      <w:r w:rsidR="00D74A70" w:rsidRPr="00D1363F">
        <w:rPr>
          <w:sz w:val="28"/>
          <w:szCs w:val="28"/>
        </w:rPr>
        <w:t xml:space="preserve">  настоящее решение на официальном сайте органов местного самоуправления </w:t>
      </w:r>
      <w:r w:rsidRPr="00D1363F">
        <w:rPr>
          <w:sz w:val="28"/>
          <w:szCs w:val="28"/>
        </w:rPr>
        <w:t>Володар</w:t>
      </w:r>
      <w:r w:rsidR="00D74A70" w:rsidRPr="00D1363F">
        <w:rPr>
          <w:sz w:val="28"/>
          <w:szCs w:val="28"/>
        </w:rPr>
        <w:t>ского сельского поселения в сети Интернет.</w:t>
      </w:r>
    </w:p>
    <w:p w:rsidR="00D74A70" w:rsidRPr="00840A39" w:rsidRDefault="00D74A70" w:rsidP="00840A39">
      <w:pPr>
        <w:numPr>
          <w:ilvl w:val="0"/>
          <w:numId w:val="2"/>
        </w:numPr>
        <w:shd w:val="clear" w:color="auto" w:fill="FFFFFF"/>
        <w:tabs>
          <w:tab w:val="num" w:pos="0"/>
        </w:tabs>
        <w:ind w:left="1033" w:hanging="40"/>
        <w:jc w:val="both"/>
        <w:rPr>
          <w:spacing w:val="-2"/>
          <w:sz w:val="28"/>
          <w:szCs w:val="28"/>
        </w:rPr>
      </w:pPr>
      <w:r w:rsidRPr="00840A39">
        <w:rPr>
          <w:spacing w:val="-2"/>
          <w:sz w:val="28"/>
          <w:szCs w:val="28"/>
        </w:rPr>
        <w:t xml:space="preserve"> Решение вступает в силу после официально опубликования</w:t>
      </w:r>
      <w:r w:rsidR="00761DAB">
        <w:rPr>
          <w:spacing w:val="-2"/>
          <w:sz w:val="28"/>
          <w:szCs w:val="28"/>
        </w:rPr>
        <w:t xml:space="preserve"> (обнародования</w:t>
      </w:r>
      <w:r w:rsidR="00D1363F">
        <w:rPr>
          <w:spacing w:val="-2"/>
          <w:sz w:val="28"/>
          <w:szCs w:val="28"/>
        </w:rPr>
        <w:t>)</w:t>
      </w:r>
      <w:r w:rsidRPr="00840A39">
        <w:rPr>
          <w:spacing w:val="-2"/>
          <w:sz w:val="28"/>
          <w:szCs w:val="28"/>
        </w:rPr>
        <w:t>.</w:t>
      </w:r>
    </w:p>
    <w:p w:rsidR="00D74A70" w:rsidRPr="00840A39" w:rsidRDefault="00D74A70" w:rsidP="00D74A70">
      <w:pPr>
        <w:rPr>
          <w:sz w:val="28"/>
          <w:szCs w:val="28"/>
        </w:rPr>
      </w:pPr>
    </w:p>
    <w:p w:rsidR="00D74A70" w:rsidRDefault="00D74A70" w:rsidP="00D74A70">
      <w:pPr>
        <w:rPr>
          <w:sz w:val="28"/>
          <w:szCs w:val="28"/>
        </w:rPr>
      </w:pPr>
      <w:r w:rsidRPr="002E1F26">
        <w:rPr>
          <w:sz w:val="28"/>
          <w:szCs w:val="28"/>
        </w:rPr>
        <w:t xml:space="preserve">Глава </w:t>
      </w:r>
      <w:r w:rsidR="00D1363F">
        <w:rPr>
          <w:sz w:val="28"/>
          <w:szCs w:val="28"/>
        </w:rPr>
        <w:t>Володар</w:t>
      </w:r>
      <w:r w:rsidRPr="002E1F26">
        <w:rPr>
          <w:sz w:val="28"/>
          <w:szCs w:val="28"/>
        </w:rPr>
        <w:t>ского сельского поселения</w:t>
      </w:r>
      <w:r w:rsidRPr="002E1F26">
        <w:rPr>
          <w:sz w:val="28"/>
          <w:szCs w:val="28"/>
        </w:rPr>
        <w:tab/>
        <w:t xml:space="preserve">                           </w:t>
      </w:r>
      <w:r w:rsidR="00D1363F">
        <w:rPr>
          <w:sz w:val="28"/>
          <w:szCs w:val="28"/>
        </w:rPr>
        <w:t>В.Б. Андреев</w:t>
      </w:r>
    </w:p>
    <w:p w:rsidR="00761DAB" w:rsidRDefault="00761DAB" w:rsidP="00D74A70">
      <w:pPr>
        <w:rPr>
          <w:sz w:val="28"/>
          <w:szCs w:val="28"/>
        </w:rPr>
      </w:pPr>
    </w:p>
    <w:p w:rsidR="00761DAB" w:rsidRDefault="00761DAB" w:rsidP="00D74A70">
      <w:pPr>
        <w:rPr>
          <w:sz w:val="28"/>
          <w:szCs w:val="28"/>
        </w:rPr>
      </w:pPr>
    </w:p>
    <w:p w:rsidR="00761DAB" w:rsidRDefault="00761DAB" w:rsidP="00D74A70">
      <w:pPr>
        <w:ind w:left="5387"/>
      </w:pPr>
    </w:p>
    <w:p w:rsidR="00621C17" w:rsidRDefault="00621C17" w:rsidP="00D1363F">
      <w:pPr>
        <w:ind w:left="5387"/>
        <w:jc w:val="right"/>
      </w:pPr>
    </w:p>
    <w:p w:rsidR="00D74A70" w:rsidRDefault="00835E83" w:rsidP="00D1363F">
      <w:pPr>
        <w:ind w:left="5387"/>
        <w:jc w:val="right"/>
      </w:pPr>
      <w:r>
        <w:lastRenderedPageBreak/>
        <w:t>У</w:t>
      </w:r>
      <w:r w:rsidR="00D74A70">
        <w:t>ТВЕРЖДЕНО</w:t>
      </w:r>
    </w:p>
    <w:p w:rsidR="00D74A70" w:rsidRDefault="00D74A70" w:rsidP="00D1363F">
      <w:pPr>
        <w:ind w:left="5387"/>
        <w:jc w:val="right"/>
      </w:pPr>
      <w:r>
        <w:t>решением совета депутатов</w:t>
      </w:r>
    </w:p>
    <w:p w:rsidR="00D74A70" w:rsidRDefault="00D74A70" w:rsidP="00D1363F">
      <w:pPr>
        <w:ind w:left="5387"/>
        <w:jc w:val="right"/>
      </w:pPr>
      <w:r>
        <w:t>муниципального образования</w:t>
      </w:r>
    </w:p>
    <w:p w:rsidR="00D74A70" w:rsidRDefault="00D1363F" w:rsidP="00D1363F">
      <w:pPr>
        <w:ind w:left="5387"/>
        <w:jc w:val="right"/>
      </w:pPr>
      <w:r>
        <w:t>Володар</w:t>
      </w:r>
      <w:r w:rsidR="00D74A70">
        <w:t>ское сельское поселение</w:t>
      </w:r>
    </w:p>
    <w:p w:rsidR="00D74A70" w:rsidRDefault="00D1363F" w:rsidP="00D1363F">
      <w:pPr>
        <w:ind w:left="5387"/>
        <w:jc w:val="right"/>
      </w:pPr>
      <w:r>
        <w:t>Луж</w:t>
      </w:r>
      <w:r w:rsidR="00D74A70">
        <w:t>ского муниципального района</w:t>
      </w:r>
    </w:p>
    <w:p w:rsidR="00D74A70" w:rsidRDefault="00D74A70" w:rsidP="00D1363F">
      <w:pPr>
        <w:ind w:left="5387"/>
        <w:jc w:val="right"/>
      </w:pPr>
      <w:r>
        <w:t>Ленинградской области</w:t>
      </w:r>
    </w:p>
    <w:p w:rsidR="00D74A70" w:rsidRDefault="00D74A70" w:rsidP="00D1363F">
      <w:pPr>
        <w:ind w:left="5387"/>
        <w:jc w:val="right"/>
      </w:pPr>
      <w:r>
        <w:t xml:space="preserve">от </w:t>
      </w:r>
      <w:r w:rsidR="00D1363F">
        <w:t>09</w:t>
      </w:r>
      <w:r>
        <w:t xml:space="preserve"> </w:t>
      </w:r>
      <w:r w:rsidR="00D1363F">
        <w:t>февраля</w:t>
      </w:r>
      <w:r>
        <w:t xml:space="preserve">  2021 года № </w:t>
      </w:r>
      <w:r w:rsidR="00D1363F">
        <w:t>6</w:t>
      </w:r>
      <w:r w:rsidR="00761DAB">
        <w:t>8</w:t>
      </w:r>
    </w:p>
    <w:p w:rsidR="002E1F26" w:rsidRDefault="002E1F26" w:rsidP="00D74A70">
      <w:pPr>
        <w:ind w:left="5387"/>
      </w:pPr>
    </w:p>
    <w:p w:rsidR="002E1F26" w:rsidRDefault="002E1F26" w:rsidP="00D74A70">
      <w:pPr>
        <w:ind w:left="5387"/>
      </w:pPr>
    </w:p>
    <w:p w:rsidR="002E1F26" w:rsidRPr="00761DAB" w:rsidRDefault="002E1F26" w:rsidP="002E1F26">
      <w:pPr>
        <w:shd w:val="clear" w:color="auto" w:fill="FFFFFF"/>
        <w:jc w:val="center"/>
        <w:rPr>
          <w:b/>
          <w:sz w:val="28"/>
          <w:szCs w:val="28"/>
        </w:rPr>
      </w:pPr>
      <w:r w:rsidRPr="00761DAB">
        <w:rPr>
          <w:b/>
          <w:bCs/>
          <w:color w:val="000000"/>
          <w:spacing w:val="-3"/>
          <w:sz w:val="28"/>
          <w:szCs w:val="28"/>
        </w:rPr>
        <w:t>ПОЛОЖЕНИЕ О ПОРЯДКЕ СОЗДАНИЯ И СОДЕРЖАНИЯ МЕСТ ПОГРЕБЕНИЯ И ДЕЯТЕЛЬНОСТИ КЛАДБИЩ В МУНИЦИПАЛЬНОМ ОБРАЗОВАНИИ</w:t>
      </w:r>
      <w:r w:rsidRPr="00761DAB">
        <w:rPr>
          <w:b/>
          <w:bCs/>
          <w:color w:val="000000"/>
          <w:spacing w:val="-1"/>
          <w:sz w:val="28"/>
          <w:szCs w:val="28"/>
        </w:rPr>
        <w:t xml:space="preserve"> </w:t>
      </w:r>
      <w:r w:rsidR="00D1363F">
        <w:rPr>
          <w:b/>
          <w:bCs/>
          <w:color w:val="000000"/>
          <w:spacing w:val="-1"/>
          <w:sz w:val="28"/>
          <w:szCs w:val="28"/>
        </w:rPr>
        <w:t>ВОЛОДАР</w:t>
      </w:r>
      <w:r w:rsidR="00814973" w:rsidRPr="00761DAB">
        <w:rPr>
          <w:b/>
          <w:bCs/>
          <w:color w:val="000000"/>
          <w:spacing w:val="-1"/>
          <w:sz w:val="28"/>
          <w:szCs w:val="28"/>
        </w:rPr>
        <w:t xml:space="preserve">СКОЕ СЕЛЬСКОЕ ПОСЕЛЕНИЕ </w:t>
      </w:r>
      <w:r w:rsidR="00D1363F">
        <w:rPr>
          <w:b/>
          <w:bCs/>
          <w:color w:val="000000"/>
          <w:spacing w:val="-1"/>
          <w:sz w:val="28"/>
          <w:szCs w:val="28"/>
        </w:rPr>
        <w:t>ЛУЖ</w:t>
      </w:r>
      <w:r w:rsidR="00814973" w:rsidRPr="00761DAB">
        <w:rPr>
          <w:b/>
          <w:bCs/>
          <w:color w:val="000000"/>
          <w:spacing w:val="-1"/>
          <w:sz w:val="28"/>
          <w:szCs w:val="28"/>
        </w:rPr>
        <w:t>СКОГО МУНИЦИПАЛЬНОГО РАЙОНА ЛЕНИНГРАДСКОЙ ОБЛАСТИ</w:t>
      </w:r>
    </w:p>
    <w:p w:rsidR="002E1F26" w:rsidRPr="00761DAB" w:rsidRDefault="002E1F26" w:rsidP="002E1F26">
      <w:pPr>
        <w:shd w:val="clear" w:color="auto" w:fill="FFFFFF"/>
        <w:jc w:val="center"/>
        <w:rPr>
          <w:sz w:val="28"/>
          <w:szCs w:val="28"/>
        </w:rPr>
      </w:pPr>
    </w:p>
    <w:p w:rsidR="002E1F26" w:rsidRPr="00761DAB" w:rsidRDefault="002E1F26" w:rsidP="002E1F26">
      <w:pPr>
        <w:numPr>
          <w:ilvl w:val="0"/>
          <w:numId w:val="3"/>
        </w:numPr>
        <w:shd w:val="clear" w:color="auto" w:fill="FFFFFF"/>
        <w:jc w:val="center"/>
        <w:rPr>
          <w:b/>
          <w:bCs/>
          <w:sz w:val="28"/>
          <w:szCs w:val="28"/>
        </w:rPr>
      </w:pPr>
      <w:r w:rsidRPr="00761DAB">
        <w:rPr>
          <w:b/>
          <w:bCs/>
          <w:sz w:val="28"/>
          <w:szCs w:val="28"/>
        </w:rPr>
        <w:t>Общие положения</w:t>
      </w:r>
    </w:p>
    <w:p w:rsidR="002E1F26" w:rsidRPr="00761DAB" w:rsidRDefault="002E1F26" w:rsidP="002E1F26">
      <w:pPr>
        <w:shd w:val="clear" w:color="auto" w:fill="FFFFFF"/>
        <w:ind w:left="720"/>
        <w:rPr>
          <w:b/>
          <w:bCs/>
          <w:sz w:val="28"/>
          <w:szCs w:val="28"/>
        </w:rPr>
      </w:pPr>
    </w:p>
    <w:p w:rsidR="002E1F26" w:rsidRPr="00761DAB" w:rsidRDefault="002E1F26" w:rsidP="002E1F26">
      <w:pPr>
        <w:numPr>
          <w:ilvl w:val="1"/>
          <w:numId w:val="4"/>
        </w:numPr>
        <w:shd w:val="clear" w:color="auto" w:fill="FFFFFF"/>
        <w:ind w:left="0" w:firstLine="709"/>
        <w:jc w:val="both"/>
        <w:rPr>
          <w:sz w:val="28"/>
          <w:szCs w:val="28"/>
        </w:rPr>
      </w:pPr>
      <w:proofErr w:type="gramStart"/>
      <w:r w:rsidRPr="00761DAB">
        <w:rPr>
          <w:spacing w:val="-5"/>
          <w:sz w:val="28"/>
          <w:szCs w:val="28"/>
        </w:rPr>
        <w:t>Настоящее Положение разработано в соответствии с </w:t>
      </w:r>
      <w:hyperlink r:id="rId7"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8" w:history="1">
        <w:r w:rsidRPr="00761DAB">
          <w:rPr>
            <w:rStyle w:val="a7"/>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9" w:history="1">
        <w:r w:rsidRPr="00761DAB">
          <w:rPr>
            <w:rStyle w:val="a7"/>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0" w:history="1">
        <w:r w:rsidRPr="00761DAB">
          <w:rPr>
            <w:rStyle w:val="a7"/>
            <w:color w:val="auto"/>
            <w:sz w:val="28"/>
            <w:szCs w:val="28"/>
            <w:u w:val="none"/>
            <w:bdr w:val="none" w:sz="0" w:space="0" w:color="auto" w:frame="1"/>
          </w:rPr>
          <w:t>Уставом</w:t>
        </w:r>
      </w:hyperlink>
      <w:r w:rsidRPr="00761DAB">
        <w:rPr>
          <w:sz w:val="28"/>
          <w:szCs w:val="28"/>
        </w:rPr>
        <w:t xml:space="preserve"> муниципального образования </w:t>
      </w:r>
      <w:r w:rsidR="00D1363F">
        <w:rPr>
          <w:sz w:val="28"/>
          <w:szCs w:val="28"/>
        </w:rPr>
        <w:t>Володар</w:t>
      </w:r>
      <w:r w:rsidR="00814973" w:rsidRPr="00761DAB">
        <w:rPr>
          <w:sz w:val="28"/>
          <w:szCs w:val="28"/>
        </w:rPr>
        <w:t xml:space="preserve">ское сельское поселение </w:t>
      </w:r>
      <w:r w:rsidR="00D1363F">
        <w:rPr>
          <w:sz w:val="28"/>
          <w:szCs w:val="28"/>
        </w:rPr>
        <w:t>Луж</w:t>
      </w:r>
      <w:r w:rsidR="00814973" w:rsidRPr="00761DAB">
        <w:rPr>
          <w:sz w:val="28"/>
          <w:szCs w:val="28"/>
        </w:rPr>
        <w:t>ского муниципального района Ленинградской области</w:t>
      </w:r>
      <w:r w:rsidRPr="00761DAB">
        <w:rPr>
          <w:sz w:val="28"/>
          <w:szCs w:val="28"/>
        </w:rPr>
        <w:t>, Постановлением Главного</w:t>
      </w:r>
      <w:proofErr w:type="gramEnd"/>
      <w:r w:rsidRPr="00761DAB">
        <w:rPr>
          <w:sz w:val="28"/>
          <w:szCs w:val="28"/>
        </w:rPr>
        <w:t xml:space="preserve"> государственного санитарного врача Российской Федерации от 28.06.2011 № 84 «Об утверждении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2E1F26" w:rsidRPr="00761DAB" w:rsidRDefault="002E1F26" w:rsidP="002E1F26">
      <w:pPr>
        <w:pStyle w:val="a6"/>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sidR="00814973" w:rsidRPr="00761DAB">
        <w:rPr>
          <w:sz w:val="28"/>
          <w:szCs w:val="28"/>
        </w:rPr>
        <w:t>Калитинское</w:t>
      </w:r>
      <w:r w:rsidRPr="00761DAB">
        <w:rPr>
          <w:sz w:val="28"/>
          <w:szCs w:val="28"/>
        </w:rPr>
        <w:t xml:space="preserve"> сельское поселение» являются: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rsidR="002E1F26" w:rsidRPr="00761DAB" w:rsidRDefault="00FF7860" w:rsidP="002E1F26">
      <w:pPr>
        <w:numPr>
          <w:ilvl w:val="1"/>
          <w:numId w:val="4"/>
        </w:numPr>
        <w:shd w:val="clear" w:color="auto" w:fill="FFFFFF"/>
        <w:ind w:left="0" w:firstLine="709"/>
        <w:jc w:val="both"/>
        <w:rPr>
          <w:sz w:val="28"/>
          <w:szCs w:val="28"/>
        </w:rPr>
      </w:pPr>
      <w:r w:rsidRPr="00761DAB">
        <w:rPr>
          <w:sz w:val="28"/>
          <w:szCs w:val="28"/>
        </w:rPr>
        <w:t>Полномочия с</w:t>
      </w:r>
      <w:r w:rsidR="002E1F26" w:rsidRPr="00761DAB">
        <w:rPr>
          <w:sz w:val="28"/>
          <w:szCs w:val="28"/>
        </w:rPr>
        <w:t xml:space="preserve">овета депутатов муниципального образования </w:t>
      </w:r>
      <w:r w:rsidR="00814973" w:rsidRPr="00761DAB">
        <w:rPr>
          <w:sz w:val="28"/>
          <w:szCs w:val="28"/>
        </w:rPr>
        <w:t>Калитинское сельское поселение</w:t>
      </w:r>
      <w:r w:rsidR="002E1F26" w:rsidRPr="00761DAB">
        <w:rPr>
          <w:sz w:val="28"/>
          <w:szCs w:val="28"/>
        </w:rPr>
        <w:t xml:space="preserve"> в области организации ритуальных услуг и содержания мест захоронения (далее –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lastRenderedPageBreak/>
        <w:t>установление объема финансирования, необходимого для содержания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кладбищ;</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 xml:space="preserve">Полномочия Администрации муниципального образования </w:t>
      </w:r>
      <w:r w:rsidR="00FF7860" w:rsidRPr="00761DAB">
        <w:rPr>
          <w:sz w:val="28"/>
          <w:szCs w:val="28"/>
        </w:rPr>
        <w:t>Калитинское сельское поселение</w:t>
      </w:r>
      <w:r w:rsidRPr="00761DAB">
        <w:rPr>
          <w:sz w:val="28"/>
          <w:szCs w:val="28"/>
        </w:rPr>
        <w:t xml:space="preserve"> (далее – Администрация поселения) в области организации ритуальных услуг и содержания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w:t>
      </w:r>
      <w:r w:rsidR="00C36837" w:rsidRPr="00761DAB">
        <w:rPr>
          <w:sz w:val="28"/>
          <w:szCs w:val="28"/>
        </w:rPr>
        <w:t xml:space="preserve"> по содержанию мест захоронения;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 xml:space="preserve">обеспечивает </w:t>
      </w:r>
      <w:proofErr w:type="gramStart"/>
      <w:r w:rsidRPr="00761DAB">
        <w:rPr>
          <w:sz w:val="28"/>
          <w:szCs w:val="28"/>
        </w:rPr>
        <w:t>контроль за</w:t>
      </w:r>
      <w:proofErr w:type="gramEnd"/>
      <w:r w:rsidRPr="00761DAB">
        <w:rPr>
          <w:sz w:val="28"/>
          <w:szCs w:val="28"/>
        </w:rPr>
        <w:t xml:space="preserve"> соблюдением условий договоров по содержанию мест зах</w:t>
      </w:r>
      <w:r w:rsidR="00C36837" w:rsidRPr="00761DAB">
        <w:rPr>
          <w:sz w:val="28"/>
          <w:szCs w:val="28"/>
        </w:rPr>
        <w:t>оронения;</w:t>
      </w:r>
    </w:p>
    <w:p w:rsidR="002E1F26" w:rsidRPr="00761DAB" w:rsidRDefault="002E1F26" w:rsidP="002E1F26">
      <w:pPr>
        <w:numPr>
          <w:ilvl w:val="0"/>
          <w:numId w:val="6"/>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2E1F26" w:rsidRPr="00761DAB" w:rsidRDefault="002E1F26" w:rsidP="002E1F26">
      <w:pPr>
        <w:numPr>
          <w:ilvl w:val="1"/>
          <w:numId w:val="4"/>
        </w:numPr>
        <w:shd w:val="clear" w:color="auto" w:fill="FFFFFF"/>
        <w:ind w:left="0" w:firstLine="709"/>
        <w:jc w:val="both"/>
        <w:rPr>
          <w:sz w:val="28"/>
          <w:szCs w:val="28"/>
        </w:rPr>
      </w:pPr>
      <w:r w:rsidRPr="00761DAB">
        <w:rPr>
          <w:sz w:val="28"/>
          <w:szCs w:val="28"/>
        </w:rPr>
        <w:t xml:space="preserve">В настоящем Положении термины и определения используются в соответствии с Национальным стандартом Российской Федерации (ГОСТ </w:t>
      </w:r>
      <w:proofErr w:type="gramStart"/>
      <w:r w:rsidRPr="00761DAB">
        <w:rPr>
          <w:sz w:val="28"/>
          <w:szCs w:val="28"/>
        </w:rPr>
        <w:t>Р</w:t>
      </w:r>
      <w:proofErr w:type="gramEnd"/>
      <w:r w:rsidRPr="00761DAB">
        <w:rPr>
          <w:sz w:val="28"/>
          <w:szCs w:val="28"/>
        </w:rPr>
        <w:t xml:space="preserve"> 53107-2008 «Услуги ритуальные. </w:t>
      </w:r>
      <w:proofErr w:type="gramStart"/>
      <w:r w:rsidRPr="00761DAB">
        <w:rPr>
          <w:sz w:val="28"/>
          <w:szCs w:val="28"/>
        </w:rPr>
        <w:t>Термины и определения»), а также</w:t>
      </w:r>
      <w:r w:rsidR="00C36837" w:rsidRPr="00761DAB">
        <w:rPr>
          <w:sz w:val="28"/>
          <w:szCs w:val="28"/>
        </w:rPr>
        <w:t>,</w:t>
      </w:r>
      <w:r w:rsidRPr="00761DAB">
        <w:rPr>
          <w:sz w:val="28"/>
          <w:szCs w:val="28"/>
        </w:rPr>
        <w:t xml:space="preserve"> в соответствии с Федеральным законом от 12.01.1996 № 8-ФЗ «О погребении и похоронном деле».</w:t>
      </w:r>
      <w:proofErr w:type="gramEnd"/>
    </w:p>
    <w:p w:rsidR="002E1F26" w:rsidRPr="00761DAB" w:rsidRDefault="002E1F26" w:rsidP="002E1F26">
      <w:pPr>
        <w:numPr>
          <w:ilvl w:val="2"/>
          <w:numId w:val="4"/>
        </w:numPr>
        <w:shd w:val="clear" w:color="auto" w:fill="FFFFFF"/>
        <w:ind w:left="0" w:firstLine="720"/>
        <w:jc w:val="both"/>
        <w:rPr>
          <w:sz w:val="28"/>
          <w:szCs w:val="28"/>
        </w:rPr>
      </w:pPr>
      <w:r w:rsidRPr="00761DAB">
        <w:rPr>
          <w:rStyle w:val="2"/>
          <w:sz w:val="28"/>
          <w:szCs w:val="28"/>
        </w:rPr>
        <w:lastRenderedPageBreak/>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Агент ритуального обслуживания (приемщик заказов на организацию похорон)</w:t>
      </w:r>
      <w:r w:rsidRPr="00761DAB">
        <w:rPr>
          <w:rStyle w:val="2"/>
          <w:b w:val="0"/>
          <w:sz w:val="28"/>
          <w:szCs w:val="28"/>
        </w:rPr>
        <w:t xml:space="preserve"> - сотрудник, принимающий заказ на организацию и проведение похорон и обеспечивающий его выполнение.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Волеизъявление умершего</w:t>
      </w:r>
      <w:r w:rsidRPr="00761DAB">
        <w:rPr>
          <w:rStyle w:val="2"/>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Гарантированный перечень услуг по погребению</w:t>
      </w:r>
      <w:r w:rsidRPr="00761DAB">
        <w:rPr>
          <w:rStyle w:val="2"/>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Захоронение</w:t>
      </w:r>
      <w:r w:rsidRPr="00761DAB">
        <w:rPr>
          <w:rStyle w:val="2"/>
          <w:b w:val="0"/>
          <w:sz w:val="28"/>
          <w:szCs w:val="28"/>
        </w:rPr>
        <w:t xml:space="preserve"> - процесс предания земле останков умерших (погибших), процесс помещения урн с прахом в могилы.</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Книга регистрации захоронений</w:t>
      </w:r>
      <w:r w:rsidRPr="00761DAB">
        <w:rPr>
          <w:rStyle w:val="2"/>
          <w:b w:val="0"/>
          <w:sz w:val="28"/>
          <w:szCs w:val="28"/>
        </w:rPr>
        <w:t xml:space="preserve"> - книга, в которой </w:t>
      </w:r>
      <w:r w:rsidR="00C36837" w:rsidRPr="00761DAB">
        <w:rPr>
          <w:rStyle w:val="2"/>
          <w:b w:val="0"/>
          <w:sz w:val="28"/>
          <w:szCs w:val="28"/>
        </w:rPr>
        <w:t>регистрируется</w:t>
      </w:r>
      <w:r w:rsidRPr="00761DAB">
        <w:rPr>
          <w:rStyle w:val="2"/>
          <w:b w:val="0"/>
          <w:sz w:val="28"/>
          <w:szCs w:val="28"/>
        </w:rPr>
        <w:t xml:space="preserve"> каждое захоронение.</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Лицо, взявшее на себя обязанность осуществить погребение умершего (погибшего)</w:t>
      </w:r>
      <w:r w:rsidRPr="00761DAB">
        <w:rPr>
          <w:rStyle w:val="2"/>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захоронения</w:t>
      </w:r>
      <w:r w:rsidRPr="00761DAB">
        <w:rPr>
          <w:rStyle w:val="2"/>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Места погребения</w:t>
      </w:r>
      <w:r w:rsidRPr="00761DAB">
        <w:rPr>
          <w:rStyle w:val="2"/>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Могила</w:t>
      </w:r>
      <w:r w:rsidRPr="00761DAB">
        <w:rPr>
          <w:rStyle w:val="2"/>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Могильная ограда</w:t>
      </w:r>
      <w:r w:rsidRPr="00761DAB">
        <w:rPr>
          <w:rStyle w:val="2"/>
          <w:b w:val="0"/>
          <w:sz w:val="28"/>
          <w:szCs w:val="28"/>
        </w:rPr>
        <w:t xml:space="preserve"> - ограждающее линейное сооружение, устанавливаемое по периметру могильного участка.</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Намогильное сооружение (надгробие)</w:t>
      </w:r>
      <w:r w:rsidRPr="00761DAB">
        <w:rPr>
          <w:rStyle w:val="2"/>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Кладбище</w:t>
      </w:r>
      <w:r w:rsidRPr="00761DAB">
        <w:rPr>
          <w:rStyle w:val="2"/>
          <w:b w:val="0"/>
          <w:sz w:val="28"/>
          <w:szCs w:val="28"/>
        </w:rPr>
        <w:t xml:space="preserve"> - объект похоронного назначения, предназначенный для погребения останков и праха умерших (погибших).</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Общественное кладбище (муниципальное городское кладбище</w:t>
      </w:r>
      <w:r w:rsidRPr="00761DAB">
        <w:rPr>
          <w:rStyle w:val="2"/>
          <w:b w:val="0"/>
          <w:sz w:val="28"/>
          <w:szCs w:val="28"/>
        </w:rPr>
        <w:t xml:space="preserve">) - кладбище, находящееся в муниципальной собственности </w:t>
      </w:r>
      <w:r w:rsidR="00C36837" w:rsidRPr="00761DAB">
        <w:rPr>
          <w:rStyle w:val="2"/>
          <w:b w:val="0"/>
          <w:sz w:val="28"/>
          <w:szCs w:val="28"/>
        </w:rPr>
        <w:lastRenderedPageBreak/>
        <w:t>Калитинского</w:t>
      </w:r>
      <w:r w:rsidRPr="00761DAB">
        <w:rPr>
          <w:rStyle w:val="2"/>
          <w:b w:val="0"/>
          <w:sz w:val="28"/>
          <w:szCs w:val="28"/>
        </w:rPr>
        <w:t xml:space="preserve"> сельского поселения,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Останки</w:t>
      </w:r>
      <w:r w:rsidRPr="00761DAB">
        <w:rPr>
          <w:rStyle w:val="2"/>
          <w:b w:val="0"/>
          <w:sz w:val="28"/>
          <w:szCs w:val="28"/>
        </w:rPr>
        <w:t xml:space="preserve"> - тело умершего (погибшего) и (или) его фрагменты.</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Погребение</w:t>
      </w:r>
      <w:r w:rsidRPr="00761DAB">
        <w:rPr>
          <w:rStyle w:val="2"/>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Похороны</w:t>
      </w:r>
      <w:r w:rsidRPr="00761DAB">
        <w:rPr>
          <w:rStyle w:val="2"/>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Похоронное дело</w:t>
      </w:r>
      <w:r w:rsidRPr="00761DAB">
        <w:rPr>
          <w:rStyle w:val="2"/>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Похоронные принадлежности</w:t>
      </w:r>
      <w:r w:rsidRPr="00761DAB">
        <w:rPr>
          <w:rStyle w:val="2"/>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Регистрационный знак намогильный</w:t>
      </w:r>
      <w:r w:rsidRPr="00761DAB">
        <w:rPr>
          <w:rStyle w:val="2"/>
          <w:b w:val="0"/>
          <w:sz w:val="28"/>
          <w:szCs w:val="28"/>
        </w:rPr>
        <w:t xml:space="preserve"> - табличка с указанием фамилии, инициалов и даты погребения умершего или погибшего, дат его рождения и смерти.</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Ритуальные услуги</w:t>
      </w:r>
      <w:r w:rsidRPr="00761DAB">
        <w:rPr>
          <w:rStyle w:val="2"/>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Свидетельство о смерти</w:t>
      </w:r>
      <w:r w:rsidRPr="00761DAB">
        <w:rPr>
          <w:rStyle w:val="2"/>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Медицинское свидетельство о смерти</w:t>
      </w:r>
      <w:r w:rsidRPr="00761DAB">
        <w:rPr>
          <w:rStyle w:val="2"/>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t>Специализированная служба по вопросам похоронного дела (далее - специализированная служба)</w:t>
      </w:r>
      <w:r w:rsidRPr="00761DAB">
        <w:rPr>
          <w:rStyle w:val="2"/>
          <w:b w:val="0"/>
          <w:sz w:val="28"/>
          <w:szCs w:val="28"/>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2E1F26" w:rsidRPr="00761DAB" w:rsidRDefault="002E1F26" w:rsidP="002E1F26">
      <w:pPr>
        <w:numPr>
          <w:ilvl w:val="2"/>
          <w:numId w:val="4"/>
        </w:numPr>
        <w:shd w:val="clear" w:color="auto" w:fill="FFFFFF"/>
        <w:ind w:left="0" w:firstLine="720"/>
        <w:jc w:val="both"/>
        <w:rPr>
          <w:rStyle w:val="2"/>
          <w:b w:val="0"/>
          <w:sz w:val="28"/>
          <w:szCs w:val="28"/>
        </w:rPr>
      </w:pPr>
      <w:r w:rsidRPr="00761DAB">
        <w:rPr>
          <w:rStyle w:val="2"/>
          <w:sz w:val="28"/>
          <w:szCs w:val="28"/>
        </w:rPr>
        <w:lastRenderedPageBreak/>
        <w:t>Семейное (родовое) захоронение</w:t>
      </w:r>
      <w:r w:rsidRPr="00761DAB">
        <w:rPr>
          <w:rStyle w:val="2"/>
          <w:b w:val="0"/>
          <w:sz w:val="28"/>
          <w:szCs w:val="28"/>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2E1F26" w:rsidRPr="00761DAB" w:rsidRDefault="002E1F26" w:rsidP="002E1F26">
      <w:pPr>
        <w:numPr>
          <w:ilvl w:val="1"/>
          <w:numId w:val="4"/>
        </w:numPr>
        <w:shd w:val="clear" w:color="auto" w:fill="FFFFFF"/>
        <w:ind w:left="0" w:firstLine="709"/>
        <w:jc w:val="both"/>
        <w:rPr>
          <w:rStyle w:val="2"/>
          <w:b w:val="0"/>
          <w:color w:val="auto"/>
          <w:sz w:val="28"/>
          <w:szCs w:val="28"/>
        </w:rPr>
      </w:pPr>
      <w:r w:rsidRPr="00761DAB">
        <w:rPr>
          <w:rStyle w:val="2"/>
          <w:b w:val="0"/>
          <w:sz w:val="28"/>
          <w:szCs w:val="28"/>
        </w:rPr>
        <w:t xml:space="preserve">По своему предназначению кладбища в </w:t>
      </w:r>
      <w:proofErr w:type="spellStart"/>
      <w:r w:rsidR="00C36837" w:rsidRPr="00761DAB">
        <w:rPr>
          <w:rStyle w:val="2"/>
          <w:b w:val="0"/>
          <w:sz w:val="28"/>
          <w:szCs w:val="28"/>
        </w:rPr>
        <w:t>Калитинском</w:t>
      </w:r>
      <w:proofErr w:type="spellEnd"/>
      <w:r w:rsidRPr="00761DAB">
        <w:rPr>
          <w:rStyle w:val="2"/>
          <w:b w:val="0"/>
          <w:sz w:val="28"/>
          <w:szCs w:val="28"/>
        </w:rPr>
        <w:t xml:space="preserve"> сельском поселении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w:t>
      </w:r>
      <w:r w:rsidRPr="00761DAB">
        <w:rPr>
          <w:rStyle w:val="2"/>
          <w:b w:val="0"/>
          <w:color w:val="auto"/>
          <w:sz w:val="28"/>
          <w:szCs w:val="28"/>
        </w:rPr>
        <w:t>(Приложение 1).</w:t>
      </w:r>
    </w:p>
    <w:p w:rsidR="002E1F26" w:rsidRPr="00761DAB" w:rsidRDefault="002E1F26" w:rsidP="002E1F26">
      <w:pPr>
        <w:numPr>
          <w:ilvl w:val="1"/>
          <w:numId w:val="4"/>
        </w:numPr>
        <w:shd w:val="clear" w:color="auto" w:fill="FFFFFF"/>
        <w:ind w:left="0" w:firstLine="709"/>
        <w:jc w:val="both"/>
        <w:rPr>
          <w:rStyle w:val="2"/>
          <w:b w:val="0"/>
          <w:sz w:val="28"/>
          <w:szCs w:val="28"/>
        </w:rPr>
      </w:pPr>
      <w:proofErr w:type="gramStart"/>
      <w:r w:rsidRPr="00761DAB">
        <w:rPr>
          <w:rStyle w:val="2"/>
          <w:b w:val="0"/>
          <w:sz w:val="28"/>
          <w:szCs w:val="28"/>
        </w:rPr>
        <w:t xml:space="preserve">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w:t>
      </w:r>
      <w:r w:rsidR="00C36837" w:rsidRPr="00761DAB">
        <w:rPr>
          <w:rStyle w:val="2"/>
          <w:b w:val="0"/>
          <w:sz w:val="28"/>
          <w:szCs w:val="28"/>
        </w:rPr>
        <w:t>лиц, уволенных с военной службы</w:t>
      </w:r>
      <w:r w:rsidRPr="00761DAB">
        <w:rPr>
          <w:rStyle w:val="2"/>
          <w:b w:val="0"/>
          <w:sz w:val="28"/>
          <w:szCs w:val="28"/>
        </w:rPr>
        <w:t>, если это не противоречит волеизъявлению указанных лиц или пожеланию супруга близких родственников</w:t>
      </w:r>
      <w:proofErr w:type="gramEnd"/>
      <w:r w:rsidRPr="00761DAB">
        <w:rPr>
          <w:rStyle w:val="2"/>
          <w:b w:val="0"/>
          <w:sz w:val="28"/>
          <w:szCs w:val="28"/>
        </w:rPr>
        <w:t xml:space="preserve"> или иных родственников.</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типам погребений кладбища являются традиционными.</w:t>
      </w:r>
    </w:p>
    <w:p w:rsidR="002E1F26" w:rsidRPr="00761DAB" w:rsidRDefault="002E1F26" w:rsidP="002E1F26">
      <w:pPr>
        <w:numPr>
          <w:ilvl w:val="1"/>
          <w:numId w:val="4"/>
        </w:numPr>
        <w:shd w:val="clear" w:color="auto" w:fill="FFFFFF"/>
        <w:ind w:left="0" w:firstLine="709"/>
        <w:jc w:val="both"/>
        <w:rPr>
          <w:rStyle w:val="2"/>
          <w:b w:val="0"/>
          <w:sz w:val="28"/>
          <w:szCs w:val="28"/>
        </w:rPr>
      </w:pPr>
      <w:r w:rsidRPr="00761DAB">
        <w:rPr>
          <w:rStyle w:val="2"/>
          <w:b w:val="0"/>
          <w:sz w:val="28"/>
          <w:szCs w:val="28"/>
        </w:rPr>
        <w:t>По возможности осуществления погребения кладбища делятся:</w:t>
      </w:r>
    </w:p>
    <w:p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производятся любые виды погребений;</w:t>
      </w:r>
    </w:p>
    <w:p w:rsidR="002E1F26" w:rsidRPr="00761DAB" w:rsidRDefault="002E1F26" w:rsidP="002E1F26">
      <w:pPr>
        <w:numPr>
          <w:ilvl w:val="0"/>
          <w:numId w:val="7"/>
        </w:numPr>
        <w:shd w:val="clear" w:color="auto" w:fill="FFFFFF"/>
        <w:ind w:left="0" w:firstLine="709"/>
        <w:jc w:val="both"/>
        <w:rPr>
          <w:rStyle w:val="2"/>
          <w:b w:val="0"/>
          <w:sz w:val="28"/>
          <w:szCs w:val="28"/>
        </w:rPr>
      </w:pPr>
      <w:r w:rsidRPr="00761DAB">
        <w:rPr>
          <w:rStyle w:val="2"/>
          <w:b w:val="0"/>
          <w:sz w:val="28"/>
          <w:szCs w:val="28"/>
        </w:rPr>
        <w:t>кладбища, на которых погребение не производится.</w:t>
      </w:r>
    </w:p>
    <w:p w:rsidR="002E1F26" w:rsidRPr="00761DAB" w:rsidRDefault="002E1F26" w:rsidP="002E1F26">
      <w:pPr>
        <w:shd w:val="clear" w:color="auto" w:fill="FFFFFF"/>
        <w:tabs>
          <w:tab w:val="left" w:pos="567"/>
        </w:tabs>
        <w:ind w:firstLine="709"/>
        <w:jc w:val="both"/>
        <w:rPr>
          <w:sz w:val="28"/>
          <w:szCs w:val="28"/>
        </w:rPr>
      </w:pPr>
    </w:p>
    <w:p w:rsidR="002E1F26" w:rsidRPr="00761DAB" w:rsidRDefault="002E1F26" w:rsidP="002E1F26">
      <w:pPr>
        <w:numPr>
          <w:ilvl w:val="0"/>
          <w:numId w:val="3"/>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rsidR="002E1F26" w:rsidRPr="00761DAB" w:rsidRDefault="002E1F26" w:rsidP="002E1F26">
      <w:pPr>
        <w:shd w:val="clear" w:color="auto" w:fill="FFFFFF"/>
        <w:ind w:left="720"/>
        <w:rPr>
          <w:b/>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2E1F26" w:rsidRPr="00761DAB" w:rsidRDefault="002E1F26" w:rsidP="002E1F26">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2E1F26" w:rsidRPr="00761DAB" w:rsidRDefault="002E1F26" w:rsidP="002E1F26">
      <w:pPr>
        <w:shd w:val="clear" w:color="auto" w:fill="FFFFFF"/>
        <w:ind w:firstLine="709"/>
        <w:jc w:val="both"/>
        <w:rPr>
          <w:sz w:val="28"/>
          <w:szCs w:val="28"/>
        </w:rPr>
      </w:pPr>
      <w:r w:rsidRPr="00761DAB">
        <w:rPr>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2E1F26" w:rsidRPr="00761DAB" w:rsidRDefault="002E1F26" w:rsidP="002E1F26">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rsidR="003E7905" w:rsidRPr="00761DAB" w:rsidRDefault="003E7905" w:rsidP="002E1F26">
      <w:pPr>
        <w:numPr>
          <w:ilvl w:val="1"/>
          <w:numId w:val="3"/>
        </w:numPr>
        <w:shd w:val="clear" w:color="auto" w:fill="FFFFFF"/>
        <w:ind w:left="0" w:firstLine="709"/>
        <w:jc w:val="both"/>
        <w:rPr>
          <w:sz w:val="28"/>
          <w:szCs w:val="28"/>
        </w:rPr>
      </w:pPr>
      <w:r w:rsidRPr="00761DAB">
        <w:rPr>
          <w:sz w:val="28"/>
          <w:szCs w:val="28"/>
        </w:rPr>
        <w:t xml:space="preserve">Участок земли для захоронения умершего с учетом гарантии погребения на этом же участке земли умершего супруга или близкого </w:t>
      </w:r>
      <w:r w:rsidRPr="00761DAB">
        <w:rPr>
          <w:sz w:val="28"/>
          <w:szCs w:val="28"/>
        </w:rPr>
        <w:lastRenderedPageBreak/>
        <w:t>родственника предоставляется в размере, устанавливаемом Правительством Ленинградской области. Ограда захоронения не должна выступать за пределы предоставленного для захоронения участка земли.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rsidR="002E1F26" w:rsidRPr="00761DAB" w:rsidRDefault="002E1F26" w:rsidP="002E1F26">
      <w:pPr>
        <w:shd w:val="clear" w:color="auto" w:fill="FFFFFF"/>
        <w:ind w:firstLine="709"/>
        <w:jc w:val="both"/>
        <w:rPr>
          <w:sz w:val="28"/>
          <w:szCs w:val="28"/>
        </w:rPr>
      </w:pPr>
      <w:r w:rsidRPr="00761DAB">
        <w:rPr>
          <w:sz w:val="28"/>
          <w:szCs w:val="28"/>
        </w:rPr>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 территории кладбища запрещается:</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 xml:space="preserve">Эксгумация останков умерших должна производиться </w:t>
      </w:r>
      <w:proofErr w:type="gramStart"/>
      <w:r w:rsidRPr="00761DAB">
        <w:rPr>
          <w:sz w:val="28"/>
          <w:szCs w:val="28"/>
        </w:rPr>
        <w:t>согласно</w:t>
      </w:r>
      <w:proofErr w:type="gramEnd"/>
      <w:r w:rsidRPr="00761DAB">
        <w:rPr>
          <w:sz w:val="28"/>
          <w:szCs w:val="28"/>
        </w:rPr>
        <w:t xml:space="preserve"> действующего законодательства и в соответствии с требованиями санитарных и экологических норм.</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w:t>
      </w:r>
      <w:r w:rsidRPr="00761DAB">
        <w:rPr>
          <w:sz w:val="28"/>
          <w:szCs w:val="28"/>
        </w:rPr>
        <w:lastRenderedPageBreak/>
        <w:t>эпидемиологического надзора об отсутствии особо опасных инфекционных заболеваний.</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lastRenderedPageBreak/>
        <w:t>Ритуальная зона.</w:t>
      </w:r>
    </w:p>
    <w:p w:rsidR="002E1F26" w:rsidRPr="00761DAB" w:rsidRDefault="002E1F26" w:rsidP="002E1F26">
      <w:pPr>
        <w:shd w:val="clear" w:color="auto" w:fill="FFFFFF"/>
        <w:jc w:val="both"/>
        <w:rPr>
          <w:color w:val="000000"/>
          <w:spacing w:val="1"/>
          <w:sz w:val="28"/>
          <w:szCs w:val="28"/>
        </w:rPr>
      </w:pPr>
      <w:r w:rsidRPr="00761DAB">
        <w:rPr>
          <w:color w:val="000000"/>
          <w:spacing w:val="1"/>
          <w:sz w:val="28"/>
          <w:szCs w:val="28"/>
        </w:rPr>
        <w:t>В ритуальной зоне размещается траурный павильон для проведения скорбных и траурных обрядов.</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не менее 6 метров.</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roofErr w:type="gramEnd"/>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rsidR="003E7905" w:rsidRPr="00761DAB" w:rsidRDefault="003E7905" w:rsidP="003E7905">
      <w:pPr>
        <w:shd w:val="clear" w:color="auto" w:fill="FFFFFF"/>
        <w:ind w:left="709"/>
        <w:jc w:val="both"/>
        <w:rPr>
          <w:sz w:val="28"/>
          <w:szCs w:val="28"/>
        </w:rPr>
      </w:pPr>
    </w:p>
    <w:p w:rsidR="002E1F26"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rsidR="00761DAB" w:rsidRPr="00761DAB" w:rsidRDefault="00761DAB" w:rsidP="00761DAB">
      <w:pPr>
        <w:shd w:val="clear" w:color="auto" w:fill="FFFFFF"/>
        <w:ind w:left="720"/>
        <w:rPr>
          <w:b/>
          <w:color w:val="000000"/>
          <w:spacing w:val="-2"/>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 xml:space="preserve">Участки, предоставленные для захоронений умерших, должны соответствовать требованиям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2E1F26" w:rsidRPr="00761DAB" w:rsidRDefault="002E1F26" w:rsidP="002E1F26">
      <w:pPr>
        <w:numPr>
          <w:ilvl w:val="1"/>
          <w:numId w:val="3"/>
        </w:numPr>
        <w:shd w:val="clear" w:color="auto" w:fill="FFFFFF"/>
        <w:ind w:left="0" w:firstLine="709"/>
        <w:jc w:val="both"/>
        <w:rPr>
          <w:sz w:val="28"/>
          <w:szCs w:val="28"/>
        </w:rPr>
      </w:pPr>
      <w:proofErr w:type="gramStart"/>
      <w:r w:rsidRPr="00761DAB">
        <w:rPr>
          <w:sz w:val="28"/>
          <w:szCs w:val="28"/>
        </w:rPr>
        <w:t>Захоронение умершего на кладбище без разрешения на захоронение запрещено.</w:t>
      </w:r>
      <w:proofErr w:type="gramEnd"/>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Самовольное захоронение на не предоставленных для этого участках земли не допускается.</w:t>
      </w:r>
    </w:p>
    <w:p w:rsidR="002E1F26" w:rsidRPr="00761DAB" w:rsidRDefault="002E1F26" w:rsidP="002E1F26">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2E1F26" w:rsidRPr="00761DAB" w:rsidRDefault="002E1F26" w:rsidP="002E1F26">
      <w:pPr>
        <w:numPr>
          <w:ilvl w:val="1"/>
          <w:numId w:val="3"/>
        </w:numPr>
        <w:shd w:val="clear" w:color="auto" w:fill="FFFFFF"/>
        <w:ind w:left="0" w:firstLine="709"/>
        <w:jc w:val="both"/>
        <w:rPr>
          <w:sz w:val="28"/>
          <w:szCs w:val="28"/>
        </w:rPr>
      </w:pPr>
      <w:proofErr w:type="gramStart"/>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roofErr w:type="gramEnd"/>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rsidR="002E1F26" w:rsidRPr="00761DAB" w:rsidRDefault="002E1F26" w:rsidP="002E1F26">
      <w:pPr>
        <w:numPr>
          <w:ilvl w:val="0"/>
          <w:numId w:val="5"/>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rsidR="002E1F26" w:rsidRPr="00761DAB" w:rsidRDefault="002E1F26" w:rsidP="002E1F26">
      <w:pPr>
        <w:numPr>
          <w:ilvl w:val="0"/>
          <w:numId w:val="5"/>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2E1F26" w:rsidRPr="00761DAB" w:rsidRDefault="002E1F26" w:rsidP="002E1F26">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lastRenderedPageBreak/>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2E1F26" w:rsidRPr="00761DAB" w:rsidRDefault="002E1F26" w:rsidP="002E1F26">
      <w:pPr>
        <w:shd w:val="clear" w:color="auto" w:fill="FFFFFF"/>
        <w:ind w:firstLine="709"/>
        <w:jc w:val="both"/>
        <w:rPr>
          <w:sz w:val="28"/>
          <w:szCs w:val="28"/>
        </w:rPr>
      </w:pPr>
      <w:r w:rsidRPr="00761DAB">
        <w:rPr>
          <w:sz w:val="28"/>
          <w:szCs w:val="28"/>
        </w:rPr>
        <w:t>Захоронение урны с прахом в родственную могилу разрешается независимо от времени предыдущего захоронения в нее гроба.</w:t>
      </w:r>
    </w:p>
    <w:p w:rsidR="002E1F26" w:rsidRPr="00761DAB" w:rsidRDefault="002E1F26" w:rsidP="002E1F26">
      <w:pPr>
        <w:numPr>
          <w:ilvl w:val="1"/>
          <w:numId w:val="3"/>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2E1F26" w:rsidRPr="00761DAB" w:rsidRDefault="002E1F26" w:rsidP="002E1F26">
      <w:pPr>
        <w:numPr>
          <w:ilvl w:val="1"/>
          <w:numId w:val="3"/>
        </w:numPr>
        <w:shd w:val="clear" w:color="auto" w:fill="FFFFFF"/>
        <w:ind w:left="0" w:firstLine="709"/>
        <w:jc w:val="both"/>
        <w:rPr>
          <w:b/>
          <w:spacing w:val="-2"/>
          <w:sz w:val="28"/>
          <w:szCs w:val="28"/>
        </w:rPr>
      </w:pPr>
      <w:r w:rsidRPr="00761DAB">
        <w:rPr>
          <w:sz w:val="28"/>
          <w:szCs w:val="28"/>
        </w:rPr>
        <w:t xml:space="preserve">Лицом, ответственным за захоронение, признается лицо из числа близких родственников, указанных в пункте </w:t>
      </w:r>
      <w:r w:rsidR="00C2025A" w:rsidRPr="00761DAB">
        <w:rPr>
          <w:sz w:val="28"/>
          <w:szCs w:val="28"/>
        </w:rPr>
        <w:t>1.5.7</w:t>
      </w:r>
      <w:r w:rsidRPr="00761DAB">
        <w:rPr>
          <w:sz w:val="28"/>
          <w:szCs w:val="28"/>
        </w:rPr>
        <w:t xml:space="preserve">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2E1F26" w:rsidRPr="00761DAB" w:rsidRDefault="002E1F26" w:rsidP="002E1F26">
      <w:pPr>
        <w:jc w:val="both"/>
        <w:rPr>
          <w:sz w:val="28"/>
          <w:szCs w:val="28"/>
        </w:rPr>
      </w:pPr>
    </w:p>
    <w:p w:rsidR="002E1F26" w:rsidRPr="00761DAB" w:rsidRDefault="002E1F26" w:rsidP="002E1F26">
      <w:pPr>
        <w:numPr>
          <w:ilvl w:val="0"/>
          <w:numId w:val="3"/>
        </w:numPr>
        <w:shd w:val="clear" w:color="auto" w:fill="FFFFFF"/>
        <w:jc w:val="center"/>
        <w:rPr>
          <w:b/>
          <w:sz w:val="28"/>
          <w:szCs w:val="28"/>
        </w:rPr>
      </w:pPr>
      <w:r w:rsidRPr="00761DAB">
        <w:rPr>
          <w:b/>
          <w:color w:val="000000"/>
          <w:spacing w:val="-2"/>
          <w:sz w:val="28"/>
          <w:szCs w:val="28"/>
        </w:rPr>
        <w:t>Благоустройство территории кладбищ</w:t>
      </w:r>
    </w:p>
    <w:p w:rsidR="002E1F26" w:rsidRPr="00761DAB" w:rsidRDefault="002E1F26" w:rsidP="002E1F26">
      <w:pPr>
        <w:jc w:val="center"/>
        <w:rPr>
          <w:b/>
          <w:sz w:val="28"/>
          <w:szCs w:val="28"/>
        </w:rPr>
      </w:pPr>
    </w:p>
    <w:p w:rsidR="002E1F26" w:rsidRPr="00761DAB" w:rsidRDefault="002E1F26" w:rsidP="002E1F26">
      <w:pPr>
        <w:numPr>
          <w:ilvl w:val="1"/>
          <w:numId w:val="3"/>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2E1F26" w:rsidRPr="00761DAB" w:rsidRDefault="002E1F26" w:rsidP="002E1F26">
      <w:pPr>
        <w:numPr>
          <w:ilvl w:val="1"/>
          <w:numId w:val="3"/>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2E1F26" w:rsidRPr="00761DAB" w:rsidRDefault="002E1F26" w:rsidP="002E1F26">
      <w:pPr>
        <w:shd w:val="clear" w:color="auto" w:fill="FFFFFF"/>
        <w:jc w:val="center"/>
        <w:rPr>
          <w:bCs/>
          <w:iCs/>
          <w:sz w:val="28"/>
          <w:szCs w:val="28"/>
        </w:rPr>
      </w:pPr>
    </w:p>
    <w:p w:rsidR="002E1F26" w:rsidRPr="00761DAB" w:rsidRDefault="002E1F26" w:rsidP="002E1F26">
      <w:pPr>
        <w:numPr>
          <w:ilvl w:val="0"/>
          <w:numId w:val="3"/>
        </w:numPr>
        <w:shd w:val="clear" w:color="auto" w:fill="FFFFFF"/>
        <w:jc w:val="center"/>
        <w:rPr>
          <w:b/>
          <w:color w:val="000000"/>
          <w:spacing w:val="-2"/>
          <w:sz w:val="28"/>
          <w:szCs w:val="28"/>
        </w:rPr>
      </w:pPr>
      <w:r w:rsidRPr="00761DAB">
        <w:rPr>
          <w:b/>
          <w:color w:val="000000"/>
          <w:spacing w:val="-2"/>
          <w:sz w:val="28"/>
          <w:szCs w:val="28"/>
        </w:rPr>
        <w:t>Порядок создания и деятельности специализированной службы по вопросам похоронного дела</w:t>
      </w:r>
    </w:p>
    <w:p w:rsidR="002E1F26" w:rsidRPr="00761DAB" w:rsidRDefault="002E1F26" w:rsidP="002E1F26">
      <w:pPr>
        <w:shd w:val="clear" w:color="auto" w:fill="FFFFFF"/>
        <w:jc w:val="center"/>
        <w:rPr>
          <w:bCs/>
          <w:iCs/>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w:t>
      </w:r>
      <w:r w:rsidRPr="00761DAB">
        <w:rPr>
          <w:color w:val="000000"/>
          <w:spacing w:val="1"/>
          <w:sz w:val="28"/>
          <w:szCs w:val="28"/>
        </w:rPr>
        <w:lastRenderedPageBreak/>
        <w:t>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2E1F26" w:rsidRPr="00761DAB" w:rsidRDefault="002E1F26" w:rsidP="003E7905">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2E1F26" w:rsidRPr="00761DAB" w:rsidRDefault="006058F4" w:rsidP="003E7905">
      <w:pPr>
        <w:numPr>
          <w:ilvl w:val="0"/>
          <w:numId w:val="8"/>
        </w:numPr>
        <w:shd w:val="clear" w:color="auto" w:fill="FFFFFF"/>
        <w:ind w:left="0" w:firstLine="709"/>
        <w:jc w:val="both"/>
        <w:rPr>
          <w:color w:val="000000"/>
          <w:spacing w:val="1"/>
          <w:sz w:val="28"/>
          <w:szCs w:val="28"/>
        </w:rPr>
      </w:pPr>
      <w:hyperlink r:id="rId11" w:history="1">
        <w:r w:rsidR="002E1F26" w:rsidRPr="00761DAB">
          <w:rPr>
            <w:color w:val="000000"/>
            <w:spacing w:val="1"/>
            <w:sz w:val="28"/>
            <w:szCs w:val="28"/>
          </w:rPr>
          <w:t>Закон</w:t>
        </w:r>
      </w:hyperlink>
      <w:r w:rsidR="002E1F26" w:rsidRPr="00761DAB">
        <w:rPr>
          <w:color w:val="000000"/>
          <w:spacing w:val="1"/>
          <w:sz w:val="28"/>
          <w:szCs w:val="28"/>
        </w:rPr>
        <w:t> Российской Федерации «О защите прав потребителей», </w:t>
      </w:r>
      <w:hyperlink r:id="rId12" w:history="1">
        <w:r w:rsidR="002E1F26" w:rsidRPr="00761DAB">
          <w:rPr>
            <w:color w:val="000000"/>
            <w:spacing w:val="1"/>
            <w:sz w:val="28"/>
            <w:szCs w:val="28"/>
          </w:rPr>
          <w:t>Правила</w:t>
        </w:r>
      </w:hyperlink>
      <w:r w:rsidR="002E1F26" w:rsidRPr="00761DAB">
        <w:rPr>
          <w:color w:val="000000"/>
          <w:spacing w:val="1"/>
          <w:sz w:val="28"/>
          <w:szCs w:val="28"/>
        </w:rPr>
        <w:t> бытового обслуживания населения, утвержденные Правительством Российской Федерации;</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rsidR="002E1F26" w:rsidRPr="00761DAB" w:rsidRDefault="002E1F26" w:rsidP="003E7905">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w:t>
      </w:r>
      <w:proofErr w:type="spellStart"/>
      <w:r w:rsidRPr="00761DAB">
        <w:rPr>
          <w:color w:val="000000"/>
          <w:spacing w:val="1"/>
          <w:sz w:val="28"/>
          <w:szCs w:val="28"/>
        </w:rPr>
        <w:t>трупохранилище</w:t>
      </w:r>
      <w:proofErr w:type="spellEnd"/>
      <w:r w:rsidRPr="00761DAB">
        <w:rPr>
          <w:color w:val="000000"/>
          <w:spacing w:val="1"/>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761DAB">
        <w:rPr>
          <w:color w:val="000000"/>
          <w:spacing w:val="1"/>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lastRenderedPageBreak/>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2E1F26" w:rsidRPr="00761DAB" w:rsidRDefault="002E1F26" w:rsidP="002E1F26">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Учет и регистрация захоронений</w:t>
      </w:r>
    </w:p>
    <w:p w:rsidR="002E1F26" w:rsidRPr="00761DAB" w:rsidRDefault="002E1F26" w:rsidP="002E1F26">
      <w:pPr>
        <w:shd w:val="clear" w:color="auto" w:fill="FFFFFF"/>
        <w:ind w:firstLine="709"/>
        <w:jc w:val="both"/>
        <w:rPr>
          <w:bCs/>
          <w:iCs/>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2E1F26" w:rsidRDefault="002E1F26" w:rsidP="002E1F26">
      <w:pPr>
        <w:shd w:val="clear" w:color="auto" w:fill="FFFFFF"/>
        <w:ind w:left="709"/>
        <w:jc w:val="both"/>
        <w:rPr>
          <w:color w:val="000000"/>
          <w:spacing w:val="1"/>
          <w:sz w:val="28"/>
          <w:szCs w:val="28"/>
        </w:rPr>
      </w:pPr>
    </w:p>
    <w:p w:rsidR="00761DAB" w:rsidRPr="00761DAB" w:rsidRDefault="00761DAB" w:rsidP="002E1F26">
      <w:pPr>
        <w:shd w:val="clear" w:color="auto" w:fill="FFFFFF"/>
        <w:ind w:left="709"/>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lastRenderedPageBreak/>
        <w:t>Гарантированный перечень услуг по погребению</w:t>
      </w:r>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sidR="00761DAB">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761DAB">
        <w:rPr>
          <w:color w:val="000000"/>
          <w:spacing w:val="1"/>
          <w:sz w:val="28"/>
          <w:szCs w:val="28"/>
        </w:rPr>
        <w:t xml:space="preserve"> не предусмотрено законодательством Российской Федерации.</w:t>
      </w:r>
    </w:p>
    <w:p w:rsidR="002E1F26" w:rsidRPr="00761DAB" w:rsidRDefault="002E1F26" w:rsidP="002E1F26">
      <w:pPr>
        <w:numPr>
          <w:ilvl w:val="1"/>
          <w:numId w:val="3"/>
        </w:numPr>
        <w:shd w:val="clear" w:color="auto" w:fill="FFFFFF"/>
        <w:ind w:left="0" w:firstLine="709"/>
        <w:jc w:val="both"/>
        <w:rPr>
          <w:color w:val="000000"/>
          <w:spacing w:val="1"/>
          <w:sz w:val="28"/>
          <w:szCs w:val="28"/>
        </w:rPr>
      </w:pPr>
      <w:proofErr w:type="gramStart"/>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w:t>
      </w:r>
      <w:proofErr w:type="gramStart"/>
      <w:r w:rsidRPr="00761DAB">
        <w:rPr>
          <w:color w:val="000000"/>
          <w:spacing w:val="1"/>
          <w:sz w:val="28"/>
          <w:szCs w:val="28"/>
        </w:rPr>
        <w:t>умерших</w:t>
      </w:r>
      <w:proofErr w:type="gramEnd"/>
      <w:r w:rsidRPr="00761DAB">
        <w:rPr>
          <w:color w:val="000000"/>
          <w:spacing w:val="1"/>
          <w:sz w:val="28"/>
          <w:szCs w:val="28"/>
        </w:rPr>
        <w:t xml:space="preserve">, указанных в пункте </w:t>
      </w:r>
      <w:r w:rsidR="00807019" w:rsidRPr="00761DAB">
        <w:rPr>
          <w:spacing w:val="1"/>
          <w:sz w:val="28"/>
          <w:szCs w:val="28"/>
        </w:rPr>
        <w:t>8.1</w:t>
      </w:r>
      <w:r w:rsidRPr="00761DAB">
        <w:rPr>
          <w:spacing w:val="1"/>
          <w:sz w:val="28"/>
          <w:szCs w:val="28"/>
        </w:rPr>
        <w:t xml:space="preserve"> и пункте </w:t>
      </w:r>
      <w:r w:rsidR="00807019" w:rsidRPr="00761DAB">
        <w:rPr>
          <w:spacing w:val="1"/>
          <w:sz w:val="28"/>
          <w:szCs w:val="28"/>
        </w:rPr>
        <w:t>8.2</w:t>
      </w:r>
      <w:r w:rsidRPr="00761DAB">
        <w:rPr>
          <w:color w:val="000000"/>
          <w:spacing w:val="1"/>
          <w:sz w:val="28"/>
          <w:szCs w:val="28"/>
        </w:rPr>
        <w:t xml:space="preserve"> включают:</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 xml:space="preserve">перевозку </w:t>
      </w:r>
      <w:proofErr w:type="gramStart"/>
      <w:r w:rsidRPr="00761DAB">
        <w:rPr>
          <w:color w:val="000000"/>
          <w:spacing w:val="1"/>
          <w:sz w:val="28"/>
          <w:szCs w:val="28"/>
        </w:rPr>
        <w:t>умершего</w:t>
      </w:r>
      <w:proofErr w:type="gramEnd"/>
      <w:r w:rsidRPr="00761DAB">
        <w:rPr>
          <w:color w:val="000000"/>
          <w:spacing w:val="1"/>
          <w:sz w:val="28"/>
          <w:szCs w:val="28"/>
        </w:rPr>
        <w:t xml:space="preserve"> на кладбище (в крематорий);</w:t>
      </w:r>
    </w:p>
    <w:p w:rsidR="002E1F26" w:rsidRPr="00761DAB" w:rsidRDefault="002E1F26" w:rsidP="002E1F26">
      <w:pPr>
        <w:numPr>
          <w:ilvl w:val="0"/>
          <w:numId w:val="8"/>
        </w:numPr>
        <w:shd w:val="clear" w:color="auto" w:fill="FFFFFF"/>
        <w:ind w:left="0" w:firstLine="709"/>
        <w:jc w:val="both"/>
        <w:rPr>
          <w:color w:val="000000"/>
          <w:spacing w:val="1"/>
          <w:sz w:val="28"/>
          <w:szCs w:val="28"/>
        </w:rPr>
      </w:pPr>
      <w:r w:rsidRPr="00761DAB">
        <w:rPr>
          <w:color w:val="000000"/>
          <w:spacing w:val="1"/>
          <w:sz w:val="28"/>
          <w:szCs w:val="28"/>
        </w:rPr>
        <w:t>погребение.</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0" w:name="bookmark15"/>
      <w:r w:rsidRPr="00761DAB">
        <w:rPr>
          <w:b/>
          <w:color w:val="000000"/>
          <w:spacing w:val="1"/>
          <w:sz w:val="28"/>
          <w:szCs w:val="28"/>
        </w:rPr>
        <w:t xml:space="preserve"> предметов похоронного ритуала</w:t>
      </w:r>
      <w:bookmarkEnd w:id="0"/>
    </w:p>
    <w:p w:rsidR="002E1F26" w:rsidRPr="00761DAB" w:rsidRDefault="002E1F26" w:rsidP="002E1F26">
      <w:pPr>
        <w:shd w:val="clear" w:color="auto" w:fill="FFFFFF"/>
        <w:jc w:val="center"/>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 xml:space="preserve">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w:t>
      </w:r>
      <w:r w:rsidRPr="00761DAB">
        <w:rPr>
          <w:color w:val="000000"/>
          <w:spacing w:val="1"/>
          <w:sz w:val="28"/>
          <w:szCs w:val="28"/>
        </w:rPr>
        <w:lastRenderedPageBreak/>
        <w:t>нормам и правилам, техническим условиям и другим правовым актам, определяющим обязательные требования в сфере похоронного дела.</w:t>
      </w:r>
    </w:p>
    <w:p w:rsidR="002E1F26" w:rsidRPr="00761DAB" w:rsidRDefault="002E1F26" w:rsidP="002E1F26">
      <w:pPr>
        <w:shd w:val="clear" w:color="auto" w:fill="FFFFFF"/>
        <w:ind w:left="709"/>
        <w:jc w:val="both"/>
        <w:rPr>
          <w:color w:val="000000"/>
          <w:spacing w:val="1"/>
          <w:sz w:val="28"/>
          <w:szCs w:val="28"/>
        </w:rPr>
      </w:pPr>
    </w:p>
    <w:p w:rsidR="002E1F26" w:rsidRPr="00761DAB" w:rsidRDefault="00761DAB" w:rsidP="002E1F26">
      <w:pPr>
        <w:numPr>
          <w:ilvl w:val="0"/>
          <w:numId w:val="3"/>
        </w:numPr>
        <w:shd w:val="clear" w:color="auto" w:fill="FFFFFF"/>
        <w:jc w:val="center"/>
        <w:rPr>
          <w:b/>
          <w:color w:val="000000"/>
          <w:spacing w:val="1"/>
          <w:sz w:val="28"/>
          <w:szCs w:val="28"/>
        </w:rPr>
      </w:pPr>
      <w:r>
        <w:rPr>
          <w:b/>
          <w:color w:val="000000"/>
          <w:spacing w:val="1"/>
          <w:sz w:val="28"/>
          <w:szCs w:val="28"/>
        </w:rPr>
        <w:t xml:space="preserve"> </w:t>
      </w:r>
      <w:r w:rsidR="002E1F26" w:rsidRPr="00761DAB">
        <w:rPr>
          <w:b/>
          <w:color w:val="000000"/>
          <w:spacing w:val="1"/>
          <w:sz w:val="28"/>
          <w:szCs w:val="28"/>
        </w:rPr>
        <w:t>Правила движения транспортных средств по территории общественного</w:t>
      </w:r>
      <w:bookmarkStart w:id="1" w:name="bookmark21"/>
      <w:r w:rsidR="002E1F26" w:rsidRPr="00761DAB">
        <w:rPr>
          <w:b/>
          <w:color w:val="000000"/>
          <w:spacing w:val="1"/>
          <w:sz w:val="28"/>
          <w:szCs w:val="28"/>
        </w:rPr>
        <w:t xml:space="preserve"> кладбища</w:t>
      </w:r>
      <w:bookmarkEnd w:id="1"/>
    </w:p>
    <w:p w:rsidR="002E1F26" w:rsidRPr="00761DAB" w:rsidRDefault="002E1F26" w:rsidP="002E1F26">
      <w:pPr>
        <w:shd w:val="clear" w:color="auto" w:fill="FFFFFF"/>
        <w:ind w:left="720"/>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rsidR="002E1F26" w:rsidRPr="00761DAB" w:rsidRDefault="002E1F26" w:rsidP="002E1F26">
      <w:pPr>
        <w:shd w:val="clear" w:color="auto" w:fill="FFFFFF"/>
        <w:jc w:val="both"/>
        <w:rPr>
          <w:color w:val="000000"/>
          <w:spacing w:val="1"/>
          <w:sz w:val="28"/>
          <w:szCs w:val="28"/>
        </w:rPr>
      </w:pPr>
    </w:p>
    <w:p w:rsidR="002E1F26" w:rsidRPr="00761DAB" w:rsidRDefault="002E1F26" w:rsidP="002E1F26">
      <w:pPr>
        <w:numPr>
          <w:ilvl w:val="0"/>
          <w:numId w:val="3"/>
        </w:numPr>
        <w:shd w:val="clear" w:color="auto" w:fill="FFFFFF"/>
        <w:jc w:val="center"/>
        <w:rPr>
          <w:b/>
          <w:color w:val="000000"/>
          <w:spacing w:val="1"/>
          <w:sz w:val="28"/>
          <w:szCs w:val="28"/>
        </w:rPr>
      </w:pPr>
      <w:r w:rsidRPr="00761DAB">
        <w:rPr>
          <w:b/>
          <w:color w:val="000000"/>
          <w:spacing w:val="1"/>
          <w:sz w:val="28"/>
          <w:szCs w:val="28"/>
        </w:rPr>
        <w:t>Контроль соблюдения настоящего положения</w:t>
      </w:r>
    </w:p>
    <w:p w:rsidR="002E1F26" w:rsidRPr="00761DAB" w:rsidRDefault="002E1F26" w:rsidP="002E1F26">
      <w:pPr>
        <w:shd w:val="clear" w:color="auto" w:fill="FFFFFF"/>
        <w:ind w:left="720"/>
        <w:rPr>
          <w:b/>
          <w:color w:val="000000"/>
          <w:spacing w:val="1"/>
          <w:sz w:val="28"/>
          <w:szCs w:val="28"/>
        </w:rPr>
      </w:pPr>
    </w:p>
    <w:p w:rsidR="002E1F26" w:rsidRPr="00761DAB" w:rsidRDefault="002E1F26" w:rsidP="002E1F26">
      <w:pPr>
        <w:numPr>
          <w:ilvl w:val="1"/>
          <w:numId w:val="3"/>
        </w:numPr>
        <w:shd w:val="clear" w:color="auto" w:fill="FFFFFF"/>
        <w:ind w:left="0" w:firstLine="709"/>
        <w:jc w:val="both"/>
        <w:rPr>
          <w:color w:val="000000"/>
          <w:spacing w:val="1"/>
          <w:sz w:val="28"/>
          <w:szCs w:val="28"/>
        </w:rPr>
      </w:pPr>
      <w:r w:rsidRPr="00761DAB">
        <w:rPr>
          <w:sz w:val="28"/>
          <w:szCs w:val="28"/>
        </w:rP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jc w:val="both"/>
        <w:rPr>
          <w:sz w:val="28"/>
          <w:szCs w:val="28"/>
        </w:rPr>
      </w:pPr>
    </w:p>
    <w:p w:rsidR="00761DAB" w:rsidRDefault="00761DAB" w:rsidP="00761DAB">
      <w:pPr>
        <w:shd w:val="clear" w:color="auto" w:fill="FFFFFF"/>
        <w:ind w:left="5670"/>
        <w:rPr>
          <w:sz w:val="20"/>
        </w:rPr>
      </w:pPr>
    </w:p>
    <w:p w:rsidR="002E1F26" w:rsidRPr="000B0D93" w:rsidRDefault="00761DAB" w:rsidP="00761DAB">
      <w:pPr>
        <w:shd w:val="clear" w:color="auto" w:fill="FFFFFF"/>
        <w:ind w:left="5670"/>
        <w:rPr>
          <w:sz w:val="20"/>
        </w:rPr>
      </w:pPr>
      <w:r>
        <w:rPr>
          <w:sz w:val="20"/>
        </w:rPr>
        <w:lastRenderedPageBreak/>
        <w:t>П</w:t>
      </w:r>
      <w:r w:rsidR="002E1F26" w:rsidRPr="000B0D93">
        <w:rPr>
          <w:sz w:val="20"/>
        </w:rPr>
        <w:t>риложение 1</w:t>
      </w:r>
    </w:p>
    <w:p w:rsidR="002E1F26" w:rsidRPr="000B0D93" w:rsidRDefault="00761DAB" w:rsidP="00761DAB">
      <w:pPr>
        <w:shd w:val="clear" w:color="auto" w:fill="FFFFFF"/>
        <w:ind w:left="5670"/>
        <w:rPr>
          <w:sz w:val="20"/>
        </w:rPr>
      </w:pPr>
      <w:r>
        <w:rPr>
          <w:sz w:val="20"/>
        </w:rPr>
        <w:t>к</w:t>
      </w:r>
      <w:r w:rsidR="002E1F26" w:rsidRPr="000B0D93">
        <w:rPr>
          <w:sz w:val="20"/>
        </w:rPr>
        <w:t xml:space="preserve"> Положению о порядке создания и</w:t>
      </w:r>
    </w:p>
    <w:p w:rsidR="002E1F26" w:rsidRPr="000B0D93" w:rsidRDefault="002E1F26" w:rsidP="00761DAB">
      <w:pPr>
        <w:shd w:val="clear" w:color="auto" w:fill="FFFFFF"/>
        <w:ind w:left="5670"/>
        <w:rPr>
          <w:sz w:val="20"/>
        </w:rPr>
      </w:pPr>
      <w:r w:rsidRPr="000B0D93">
        <w:rPr>
          <w:sz w:val="20"/>
        </w:rPr>
        <w:t xml:space="preserve"> содержания мест погребения и</w:t>
      </w:r>
    </w:p>
    <w:p w:rsidR="002E1F26" w:rsidRDefault="002E1F26" w:rsidP="00761DAB">
      <w:pPr>
        <w:shd w:val="clear" w:color="auto" w:fill="FFFFFF"/>
        <w:ind w:left="5670"/>
        <w:rPr>
          <w:sz w:val="20"/>
        </w:rPr>
      </w:pPr>
      <w:r w:rsidRPr="000B0D93">
        <w:rPr>
          <w:sz w:val="20"/>
        </w:rPr>
        <w:t>деятельности кладбищ</w:t>
      </w:r>
      <w:r w:rsidR="00807019">
        <w:rPr>
          <w:sz w:val="20"/>
        </w:rPr>
        <w:t xml:space="preserve"> в </w:t>
      </w:r>
      <w:proofErr w:type="gramStart"/>
      <w:r w:rsidR="00807019">
        <w:rPr>
          <w:sz w:val="20"/>
        </w:rPr>
        <w:t>муниципальном</w:t>
      </w:r>
      <w:proofErr w:type="gramEnd"/>
    </w:p>
    <w:p w:rsidR="00807019" w:rsidRDefault="00807019" w:rsidP="00761DAB">
      <w:pPr>
        <w:shd w:val="clear" w:color="auto" w:fill="FFFFFF"/>
        <w:ind w:left="5670"/>
        <w:rPr>
          <w:sz w:val="20"/>
        </w:rPr>
      </w:pPr>
      <w:r>
        <w:rPr>
          <w:sz w:val="20"/>
        </w:rPr>
        <w:t xml:space="preserve">образовании </w:t>
      </w:r>
      <w:r w:rsidR="00D1363F">
        <w:rPr>
          <w:sz w:val="20"/>
        </w:rPr>
        <w:t>Володар</w:t>
      </w:r>
      <w:r>
        <w:rPr>
          <w:sz w:val="20"/>
        </w:rPr>
        <w:t xml:space="preserve">ское </w:t>
      </w:r>
      <w:proofErr w:type="gramStart"/>
      <w:r>
        <w:rPr>
          <w:sz w:val="20"/>
        </w:rPr>
        <w:t>сельское</w:t>
      </w:r>
      <w:proofErr w:type="gramEnd"/>
      <w:r>
        <w:rPr>
          <w:sz w:val="20"/>
        </w:rPr>
        <w:t xml:space="preserve"> </w:t>
      </w:r>
    </w:p>
    <w:p w:rsidR="00807019" w:rsidRDefault="00807019" w:rsidP="00761DAB">
      <w:pPr>
        <w:shd w:val="clear" w:color="auto" w:fill="FFFFFF"/>
        <w:ind w:left="5670"/>
        <w:rPr>
          <w:sz w:val="20"/>
        </w:rPr>
      </w:pPr>
      <w:r>
        <w:rPr>
          <w:sz w:val="20"/>
        </w:rPr>
        <w:t xml:space="preserve">поселение </w:t>
      </w:r>
      <w:r w:rsidR="00D1363F">
        <w:rPr>
          <w:sz w:val="20"/>
        </w:rPr>
        <w:t>Луж</w:t>
      </w:r>
      <w:r>
        <w:rPr>
          <w:sz w:val="20"/>
        </w:rPr>
        <w:t xml:space="preserve">ского </w:t>
      </w:r>
      <w:proofErr w:type="gramStart"/>
      <w:r>
        <w:rPr>
          <w:sz w:val="20"/>
        </w:rPr>
        <w:t>муниципального</w:t>
      </w:r>
      <w:proofErr w:type="gramEnd"/>
    </w:p>
    <w:p w:rsidR="00807019" w:rsidRPr="000B0D93" w:rsidRDefault="00807019" w:rsidP="00761DAB">
      <w:pPr>
        <w:shd w:val="clear" w:color="auto" w:fill="FFFFFF"/>
        <w:ind w:left="5670"/>
        <w:rPr>
          <w:sz w:val="20"/>
        </w:rPr>
      </w:pPr>
      <w:r>
        <w:rPr>
          <w:sz w:val="20"/>
        </w:rPr>
        <w:t xml:space="preserve"> района Ленинградской области</w:t>
      </w:r>
    </w:p>
    <w:p w:rsidR="002E1F26" w:rsidRDefault="002E1F26" w:rsidP="002E1F26">
      <w:pPr>
        <w:shd w:val="clear" w:color="auto" w:fill="FFFFFF"/>
        <w:jc w:val="both"/>
        <w:rPr>
          <w:color w:val="000000"/>
          <w:spacing w:val="1"/>
        </w:rPr>
      </w:pPr>
    </w:p>
    <w:p w:rsidR="002E1F26" w:rsidRDefault="002E1F26" w:rsidP="002E1F26">
      <w:pPr>
        <w:shd w:val="clear" w:color="auto" w:fill="FFFFFF"/>
        <w:jc w:val="both"/>
        <w:rPr>
          <w:color w:val="000000"/>
          <w:spacing w:val="1"/>
        </w:rPr>
      </w:pPr>
    </w:p>
    <w:p w:rsidR="002E1F26" w:rsidRPr="00FF7860" w:rsidRDefault="002E1F26" w:rsidP="002E1F26">
      <w:pPr>
        <w:shd w:val="clear" w:color="auto" w:fill="FFFFFF"/>
        <w:jc w:val="center"/>
        <w:rPr>
          <w:b/>
          <w:color w:val="000000"/>
          <w:spacing w:val="1"/>
          <w:sz w:val="28"/>
          <w:szCs w:val="28"/>
        </w:rPr>
      </w:pPr>
      <w:r w:rsidRPr="00FF7860">
        <w:rPr>
          <w:b/>
          <w:color w:val="000000"/>
          <w:spacing w:val="1"/>
          <w:sz w:val="28"/>
          <w:szCs w:val="28"/>
        </w:rPr>
        <w:t>ПЕРЕЧЕНЬ КЛАДБИЩ</w:t>
      </w:r>
    </w:p>
    <w:p w:rsidR="002E1F26" w:rsidRPr="00FF7860" w:rsidRDefault="00FF7860" w:rsidP="002E1F26">
      <w:pPr>
        <w:shd w:val="clear" w:color="auto" w:fill="FFFFFF"/>
        <w:jc w:val="center"/>
        <w:rPr>
          <w:b/>
          <w:color w:val="000000"/>
          <w:spacing w:val="1"/>
          <w:sz w:val="28"/>
          <w:szCs w:val="28"/>
        </w:rPr>
      </w:pPr>
      <w:r w:rsidRPr="00FF7860">
        <w:rPr>
          <w:b/>
          <w:color w:val="000000"/>
          <w:spacing w:val="1"/>
          <w:sz w:val="28"/>
          <w:szCs w:val="28"/>
        </w:rPr>
        <w:t>н</w:t>
      </w:r>
      <w:r w:rsidR="002E1F26" w:rsidRPr="00FF7860">
        <w:rPr>
          <w:b/>
          <w:color w:val="000000"/>
          <w:spacing w:val="1"/>
          <w:sz w:val="28"/>
          <w:szCs w:val="28"/>
        </w:rPr>
        <w:t xml:space="preserve">а территории </w:t>
      </w:r>
      <w:r w:rsidR="00D1363F">
        <w:rPr>
          <w:b/>
          <w:color w:val="000000"/>
          <w:spacing w:val="1"/>
          <w:sz w:val="28"/>
          <w:szCs w:val="28"/>
        </w:rPr>
        <w:t>Володар</w:t>
      </w:r>
      <w:r w:rsidRPr="00FF7860">
        <w:rPr>
          <w:b/>
          <w:color w:val="000000"/>
          <w:spacing w:val="1"/>
          <w:sz w:val="28"/>
          <w:szCs w:val="28"/>
        </w:rPr>
        <w:t>ского</w:t>
      </w:r>
      <w:r w:rsidR="002E1F26" w:rsidRPr="00FF7860">
        <w:rPr>
          <w:b/>
          <w:color w:val="000000"/>
          <w:spacing w:val="1"/>
          <w:sz w:val="28"/>
          <w:szCs w:val="28"/>
        </w:rPr>
        <w:t xml:space="preserve"> сельского поселения</w:t>
      </w:r>
    </w:p>
    <w:p w:rsidR="002E1F26" w:rsidRPr="00FF7860" w:rsidRDefault="002E1F26" w:rsidP="002E1F26">
      <w:pPr>
        <w:shd w:val="clear" w:color="auto" w:fill="FFFFFF"/>
        <w:jc w:val="center"/>
        <w:rPr>
          <w:b/>
          <w:color w:val="000000"/>
          <w:spacing w:val="1"/>
          <w:sz w:val="28"/>
          <w:szCs w:val="28"/>
        </w:rPr>
      </w:pPr>
    </w:p>
    <w:p w:rsidR="002E1F26" w:rsidRDefault="002E1F26" w:rsidP="002E1F26">
      <w:pPr>
        <w:shd w:val="clear" w:color="auto" w:fill="FFFFFF"/>
        <w:jc w:val="center"/>
        <w:rPr>
          <w:b/>
          <w:color w:val="000000"/>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2693"/>
        <w:gridCol w:w="1701"/>
        <w:gridCol w:w="1985"/>
      </w:tblGrid>
      <w:tr w:rsidR="00FF7860" w:rsidRPr="00237EA9" w:rsidTr="00237EA9">
        <w:tc>
          <w:tcPr>
            <w:tcW w:w="675" w:type="dxa"/>
            <w:shd w:val="clear" w:color="auto" w:fill="auto"/>
          </w:tcPr>
          <w:p w:rsidR="00FF7860" w:rsidRPr="00237EA9" w:rsidRDefault="00FF7860" w:rsidP="00B52748">
            <w:pPr>
              <w:jc w:val="center"/>
              <w:rPr>
                <w:b/>
                <w:color w:val="000000"/>
                <w:spacing w:val="1"/>
              </w:rPr>
            </w:pPr>
            <w:r w:rsidRPr="00237EA9">
              <w:rPr>
                <w:b/>
                <w:color w:val="000000"/>
                <w:spacing w:val="1"/>
              </w:rPr>
              <w:t xml:space="preserve">№ </w:t>
            </w:r>
            <w:proofErr w:type="spellStart"/>
            <w:proofErr w:type="gramStart"/>
            <w:r w:rsidRPr="00237EA9">
              <w:rPr>
                <w:b/>
                <w:color w:val="000000"/>
                <w:spacing w:val="1"/>
              </w:rPr>
              <w:t>п</w:t>
            </w:r>
            <w:proofErr w:type="spellEnd"/>
            <w:proofErr w:type="gramEnd"/>
            <w:r w:rsidRPr="00237EA9">
              <w:rPr>
                <w:b/>
                <w:color w:val="000000"/>
                <w:spacing w:val="1"/>
              </w:rPr>
              <w:t>/</w:t>
            </w:r>
            <w:proofErr w:type="spellStart"/>
            <w:r w:rsidRPr="00237EA9">
              <w:rPr>
                <w:b/>
                <w:color w:val="000000"/>
                <w:spacing w:val="1"/>
              </w:rPr>
              <w:t>п</w:t>
            </w:r>
            <w:proofErr w:type="spellEnd"/>
          </w:p>
        </w:tc>
        <w:tc>
          <w:tcPr>
            <w:tcW w:w="1985" w:type="dxa"/>
            <w:shd w:val="clear" w:color="auto" w:fill="auto"/>
          </w:tcPr>
          <w:p w:rsidR="00FF7860" w:rsidRPr="00237EA9" w:rsidRDefault="00FF7860" w:rsidP="00B52748">
            <w:pPr>
              <w:jc w:val="center"/>
              <w:rPr>
                <w:b/>
                <w:color w:val="000000"/>
                <w:spacing w:val="1"/>
              </w:rPr>
            </w:pPr>
            <w:r w:rsidRPr="00237EA9">
              <w:rPr>
                <w:b/>
                <w:color w:val="000000"/>
                <w:spacing w:val="1"/>
              </w:rPr>
              <w:t>Наименование кладбища</w:t>
            </w:r>
          </w:p>
        </w:tc>
        <w:tc>
          <w:tcPr>
            <w:tcW w:w="2693" w:type="dxa"/>
            <w:shd w:val="clear" w:color="auto" w:fill="auto"/>
          </w:tcPr>
          <w:p w:rsidR="00FF7860" w:rsidRPr="00237EA9" w:rsidRDefault="00FF7860" w:rsidP="00B52748">
            <w:pPr>
              <w:jc w:val="center"/>
              <w:rPr>
                <w:b/>
                <w:color w:val="000000"/>
                <w:spacing w:val="1"/>
              </w:rPr>
            </w:pPr>
            <w:r w:rsidRPr="00237EA9">
              <w:rPr>
                <w:b/>
                <w:color w:val="000000"/>
                <w:spacing w:val="1"/>
              </w:rPr>
              <w:t>Адрес кладбища</w:t>
            </w:r>
          </w:p>
        </w:tc>
        <w:tc>
          <w:tcPr>
            <w:tcW w:w="1701" w:type="dxa"/>
            <w:shd w:val="clear" w:color="auto" w:fill="auto"/>
          </w:tcPr>
          <w:p w:rsidR="00FF7860" w:rsidRPr="00237EA9" w:rsidRDefault="00FF7860" w:rsidP="00B52748">
            <w:pPr>
              <w:jc w:val="center"/>
              <w:rPr>
                <w:b/>
                <w:color w:val="000000"/>
                <w:spacing w:val="1"/>
              </w:rPr>
            </w:pPr>
            <w:r w:rsidRPr="00237EA9">
              <w:rPr>
                <w:b/>
                <w:color w:val="000000"/>
                <w:spacing w:val="1"/>
              </w:rPr>
              <w:t xml:space="preserve">Площадь, </w:t>
            </w:r>
            <w:proofErr w:type="gramStart"/>
            <w:r w:rsidRPr="00237EA9">
              <w:rPr>
                <w:b/>
                <w:color w:val="000000"/>
                <w:spacing w:val="1"/>
              </w:rPr>
              <w:t>га</w:t>
            </w:r>
            <w:proofErr w:type="gramEnd"/>
          </w:p>
        </w:tc>
        <w:tc>
          <w:tcPr>
            <w:tcW w:w="1985" w:type="dxa"/>
            <w:shd w:val="clear" w:color="auto" w:fill="auto"/>
          </w:tcPr>
          <w:p w:rsidR="00FF7860" w:rsidRPr="00237EA9" w:rsidRDefault="00FF7860" w:rsidP="00B52748">
            <w:pPr>
              <w:jc w:val="center"/>
              <w:rPr>
                <w:b/>
                <w:color w:val="000000"/>
                <w:spacing w:val="1"/>
              </w:rPr>
            </w:pPr>
            <w:r w:rsidRPr="00237EA9">
              <w:rPr>
                <w:b/>
                <w:color w:val="000000"/>
                <w:spacing w:val="1"/>
              </w:rPr>
              <w:t>Действующее или закрытое</w:t>
            </w:r>
          </w:p>
        </w:tc>
      </w:tr>
      <w:tr w:rsidR="00FF7860" w:rsidRPr="00237EA9" w:rsidTr="00237EA9">
        <w:tc>
          <w:tcPr>
            <w:tcW w:w="675" w:type="dxa"/>
            <w:shd w:val="clear" w:color="auto" w:fill="auto"/>
          </w:tcPr>
          <w:p w:rsidR="00FF7860" w:rsidRPr="00237EA9" w:rsidRDefault="00FF7860" w:rsidP="00B52748">
            <w:pPr>
              <w:jc w:val="center"/>
              <w:rPr>
                <w:color w:val="000000"/>
                <w:spacing w:val="1"/>
              </w:rPr>
            </w:pPr>
            <w:r w:rsidRPr="00237EA9">
              <w:rPr>
                <w:color w:val="000000"/>
                <w:spacing w:val="1"/>
              </w:rPr>
              <w:t>1</w:t>
            </w:r>
          </w:p>
        </w:tc>
        <w:tc>
          <w:tcPr>
            <w:tcW w:w="1985" w:type="dxa"/>
            <w:shd w:val="clear" w:color="auto" w:fill="auto"/>
          </w:tcPr>
          <w:p w:rsidR="00FF7860" w:rsidRPr="00237EA9" w:rsidRDefault="00237EA9" w:rsidP="00D1363F">
            <w:pPr>
              <w:jc w:val="center"/>
              <w:rPr>
                <w:color w:val="000000"/>
                <w:spacing w:val="1"/>
              </w:rPr>
            </w:pPr>
            <w:r w:rsidRPr="00237EA9">
              <w:rPr>
                <w:color w:val="000000"/>
                <w:spacing w:val="1"/>
              </w:rPr>
              <w:t>К</w:t>
            </w:r>
            <w:r w:rsidR="00FF7860" w:rsidRPr="00237EA9">
              <w:rPr>
                <w:color w:val="000000"/>
                <w:spacing w:val="1"/>
              </w:rPr>
              <w:t>ладбище</w:t>
            </w:r>
            <w:r>
              <w:rPr>
                <w:color w:val="000000"/>
                <w:spacing w:val="1"/>
              </w:rPr>
              <w:t xml:space="preserve"> </w:t>
            </w:r>
            <w:r w:rsidR="00D1363F">
              <w:rPr>
                <w:color w:val="000000"/>
                <w:spacing w:val="1"/>
              </w:rPr>
              <w:t xml:space="preserve">в д. Новоселье </w:t>
            </w:r>
            <w:r>
              <w:rPr>
                <w:color w:val="000000"/>
                <w:spacing w:val="1"/>
              </w:rPr>
              <w:t>«</w:t>
            </w:r>
            <w:proofErr w:type="spellStart"/>
            <w:r w:rsidR="00D1363F">
              <w:rPr>
                <w:color w:val="000000"/>
                <w:spacing w:val="1"/>
              </w:rPr>
              <w:t>Дремяч</w:t>
            </w:r>
            <w:proofErr w:type="spellEnd"/>
            <w:r>
              <w:rPr>
                <w:color w:val="000000"/>
                <w:spacing w:val="1"/>
              </w:rPr>
              <w:t>»</w:t>
            </w:r>
          </w:p>
        </w:tc>
        <w:tc>
          <w:tcPr>
            <w:tcW w:w="2693" w:type="dxa"/>
            <w:shd w:val="clear" w:color="auto" w:fill="auto"/>
          </w:tcPr>
          <w:p w:rsidR="00D1363F" w:rsidRDefault="004E558E" w:rsidP="00D1363F">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r w:rsidR="00D1363F">
              <w:rPr>
                <w:color w:val="000000"/>
                <w:spacing w:val="1"/>
              </w:rPr>
              <w:t>Лужский</w:t>
            </w:r>
            <w:r>
              <w:rPr>
                <w:color w:val="000000"/>
                <w:spacing w:val="1"/>
              </w:rPr>
              <w:t xml:space="preserve"> р-н, </w:t>
            </w:r>
          </w:p>
          <w:p w:rsidR="00FF7860" w:rsidRPr="00237EA9" w:rsidRDefault="00FF7860" w:rsidP="00D1363F">
            <w:pPr>
              <w:jc w:val="center"/>
              <w:rPr>
                <w:color w:val="000000"/>
                <w:spacing w:val="1"/>
              </w:rPr>
            </w:pPr>
            <w:r w:rsidRPr="00237EA9">
              <w:rPr>
                <w:color w:val="000000"/>
                <w:spacing w:val="1"/>
              </w:rPr>
              <w:t xml:space="preserve">д. </w:t>
            </w:r>
            <w:r w:rsidR="00D1363F">
              <w:rPr>
                <w:color w:val="000000"/>
                <w:spacing w:val="1"/>
              </w:rPr>
              <w:t>Новоселье</w:t>
            </w:r>
            <w:r w:rsidR="00621C17">
              <w:rPr>
                <w:color w:val="000000"/>
                <w:spacing w:val="1"/>
              </w:rPr>
              <w:t xml:space="preserve"> </w:t>
            </w:r>
            <w:proofErr w:type="spellStart"/>
            <w:r w:rsidR="00621C17">
              <w:rPr>
                <w:color w:val="000000"/>
                <w:spacing w:val="1"/>
              </w:rPr>
              <w:t>уч</w:t>
            </w:r>
            <w:proofErr w:type="spellEnd"/>
            <w:r w:rsidR="00621C17">
              <w:rPr>
                <w:color w:val="000000"/>
                <w:spacing w:val="1"/>
              </w:rPr>
              <w:t>. 45</w:t>
            </w:r>
          </w:p>
        </w:tc>
        <w:tc>
          <w:tcPr>
            <w:tcW w:w="1701" w:type="dxa"/>
            <w:shd w:val="clear" w:color="auto" w:fill="auto"/>
          </w:tcPr>
          <w:p w:rsidR="00FF7860" w:rsidRPr="00237EA9" w:rsidRDefault="00D1363F" w:rsidP="00B52748">
            <w:pPr>
              <w:jc w:val="center"/>
              <w:rPr>
                <w:color w:val="000000"/>
                <w:spacing w:val="1"/>
              </w:rPr>
            </w:pPr>
            <w:r>
              <w:rPr>
                <w:color w:val="000000"/>
                <w:spacing w:val="1"/>
              </w:rPr>
              <w:t>34,2</w:t>
            </w:r>
          </w:p>
        </w:tc>
        <w:tc>
          <w:tcPr>
            <w:tcW w:w="1985" w:type="dxa"/>
            <w:shd w:val="clear" w:color="auto" w:fill="auto"/>
          </w:tcPr>
          <w:p w:rsidR="00FF7860" w:rsidRPr="00237EA9" w:rsidRDefault="00FF7860" w:rsidP="00B52748">
            <w:pPr>
              <w:jc w:val="center"/>
              <w:rPr>
                <w:color w:val="000000"/>
                <w:spacing w:val="1"/>
              </w:rPr>
            </w:pPr>
            <w:r w:rsidRPr="00237EA9">
              <w:rPr>
                <w:color w:val="000000"/>
                <w:spacing w:val="1"/>
              </w:rPr>
              <w:t>действующее</w:t>
            </w:r>
          </w:p>
        </w:tc>
      </w:tr>
      <w:tr w:rsidR="00237EA9" w:rsidRPr="00237EA9" w:rsidTr="00237EA9">
        <w:tc>
          <w:tcPr>
            <w:tcW w:w="675" w:type="dxa"/>
            <w:shd w:val="clear" w:color="auto" w:fill="auto"/>
          </w:tcPr>
          <w:p w:rsidR="00237EA9" w:rsidRPr="00237EA9" w:rsidRDefault="00237EA9" w:rsidP="00B52748">
            <w:pPr>
              <w:jc w:val="center"/>
              <w:rPr>
                <w:color w:val="000000"/>
                <w:spacing w:val="1"/>
              </w:rPr>
            </w:pPr>
            <w:r>
              <w:rPr>
                <w:color w:val="000000"/>
                <w:spacing w:val="1"/>
              </w:rPr>
              <w:t>2</w:t>
            </w:r>
          </w:p>
        </w:tc>
        <w:tc>
          <w:tcPr>
            <w:tcW w:w="1985" w:type="dxa"/>
            <w:shd w:val="clear" w:color="auto" w:fill="auto"/>
          </w:tcPr>
          <w:p w:rsidR="00237EA9" w:rsidRPr="00237EA9" w:rsidRDefault="00237EA9" w:rsidP="00621C17">
            <w:pPr>
              <w:jc w:val="center"/>
              <w:rPr>
                <w:color w:val="000000"/>
                <w:spacing w:val="1"/>
              </w:rPr>
            </w:pPr>
            <w:r>
              <w:rPr>
                <w:color w:val="000000"/>
                <w:spacing w:val="1"/>
              </w:rPr>
              <w:t>Кладбище</w:t>
            </w:r>
            <w:r w:rsidR="00621C17">
              <w:rPr>
                <w:color w:val="000000"/>
                <w:spacing w:val="1"/>
              </w:rPr>
              <w:t xml:space="preserve"> в д. Святьё</w:t>
            </w:r>
            <w:r>
              <w:rPr>
                <w:color w:val="000000"/>
                <w:spacing w:val="1"/>
              </w:rPr>
              <w:t xml:space="preserve"> «</w:t>
            </w:r>
            <w:proofErr w:type="spellStart"/>
            <w:r w:rsidR="00621C17">
              <w:rPr>
                <w:color w:val="000000"/>
                <w:spacing w:val="1"/>
              </w:rPr>
              <w:t>Святейское</w:t>
            </w:r>
            <w:proofErr w:type="spellEnd"/>
            <w:r>
              <w:rPr>
                <w:color w:val="000000"/>
                <w:spacing w:val="1"/>
              </w:rPr>
              <w:t>»</w:t>
            </w:r>
          </w:p>
        </w:tc>
        <w:tc>
          <w:tcPr>
            <w:tcW w:w="2693" w:type="dxa"/>
            <w:shd w:val="clear" w:color="auto" w:fill="auto"/>
          </w:tcPr>
          <w:p w:rsidR="00621C17" w:rsidRDefault="004E558E" w:rsidP="00621C17">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xml:space="preserve">, </w:t>
            </w:r>
            <w:r w:rsidR="00621C17">
              <w:rPr>
                <w:color w:val="000000"/>
                <w:spacing w:val="1"/>
              </w:rPr>
              <w:t>Луж</w:t>
            </w:r>
            <w:r>
              <w:rPr>
                <w:color w:val="000000"/>
                <w:spacing w:val="1"/>
              </w:rPr>
              <w:t>ский р-н</w:t>
            </w:r>
            <w:r w:rsidR="00621C17">
              <w:rPr>
                <w:color w:val="000000"/>
                <w:spacing w:val="1"/>
              </w:rPr>
              <w:t>,</w:t>
            </w:r>
          </w:p>
          <w:p w:rsidR="00237EA9" w:rsidRPr="00237EA9" w:rsidRDefault="00621C17" w:rsidP="00621C17">
            <w:pPr>
              <w:jc w:val="center"/>
              <w:rPr>
                <w:color w:val="000000"/>
                <w:spacing w:val="1"/>
              </w:rPr>
            </w:pPr>
            <w:r>
              <w:rPr>
                <w:color w:val="000000"/>
                <w:spacing w:val="1"/>
              </w:rPr>
              <w:t>д. Святьё</w:t>
            </w:r>
          </w:p>
        </w:tc>
        <w:tc>
          <w:tcPr>
            <w:tcW w:w="1701" w:type="dxa"/>
            <w:shd w:val="clear" w:color="auto" w:fill="auto"/>
          </w:tcPr>
          <w:p w:rsidR="00237EA9" w:rsidRDefault="00621C17" w:rsidP="00B52748">
            <w:pPr>
              <w:jc w:val="center"/>
              <w:rPr>
                <w:color w:val="000000"/>
                <w:spacing w:val="1"/>
              </w:rPr>
            </w:pPr>
            <w:r>
              <w:rPr>
                <w:color w:val="000000"/>
                <w:spacing w:val="1"/>
              </w:rPr>
              <w:t>4,558</w:t>
            </w:r>
          </w:p>
        </w:tc>
        <w:tc>
          <w:tcPr>
            <w:tcW w:w="1985" w:type="dxa"/>
            <w:shd w:val="clear" w:color="auto" w:fill="auto"/>
          </w:tcPr>
          <w:p w:rsidR="00237EA9" w:rsidRPr="00237EA9" w:rsidRDefault="00237EA9" w:rsidP="00B52748">
            <w:pPr>
              <w:jc w:val="center"/>
              <w:rPr>
                <w:color w:val="000000"/>
                <w:spacing w:val="1"/>
              </w:rPr>
            </w:pPr>
            <w:r w:rsidRPr="00237EA9">
              <w:rPr>
                <w:color w:val="000000"/>
                <w:spacing w:val="1"/>
              </w:rPr>
              <w:t>действующее</w:t>
            </w:r>
          </w:p>
        </w:tc>
      </w:tr>
      <w:tr w:rsidR="00FF7860" w:rsidRPr="00237EA9" w:rsidTr="00237EA9">
        <w:tc>
          <w:tcPr>
            <w:tcW w:w="675" w:type="dxa"/>
            <w:shd w:val="clear" w:color="auto" w:fill="auto"/>
          </w:tcPr>
          <w:p w:rsidR="00FF7860" w:rsidRPr="00237EA9" w:rsidRDefault="00237EA9" w:rsidP="00B52748">
            <w:pPr>
              <w:jc w:val="center"/>
              <w:rPr>
                <w:color w:val="000000"/>
                <w:spacing w:val="1"/>
              </w:rPr>
            </w:pPr>
            <w:r>
              <w:rPr>
                <w:color w:val="000000"/>
                <w:spacing w:val="1"/>
              </w:rPr>
              <w:t>3</w:t>
            </w:r>
          </w:p>
        </w:tc>
        <w:tc>
          <w:tcPr>
            <w:tcW w:w="1985" w:type="dxa"/>
            <w:shd w:val="clear" w:color="auto" w:fill="auto"/>
          </w:tcPr>
          <w:p w:rsidR="00621C17" w:rsidRDefault="00237EA9" w:rsidP="00621C17">
            <w:pPr>
              <w:jc w:val="center"/>
              <w:rPr>
                <w:color w:val="000000"/>
                <w:spacing w:val="1"/>
              </w:rPr>
            </w:pPr>
            <w:r w:rsidRPr="00237EA9">
              <w:rPr>
                <w:color w:val="000000"/>
                <w:spacing w:val="1"/>
              </w:rPr>
              <w:t>К</w:t>
            </w:r>
            <w:r w:rsidR="00FF7860" w:rsidRPr="00237EA9">
              <w:rPr>
                <w:color w:val="000000"/>
                <w:spacing w:val="1"/>
              </w:rPr>
              <w:t>ладбище</w:t>
            </w:r>
            <w:r>
              <w:rPr>
                <w:color w:val="000000"/>
                <w:spacing w:val="1"/>
              </w:rPr>
              <w:t xml:space="preserve"> </w:t>
            </w:r>
            <w:r w:rsidR="00621C17">
              <w:rPr>
                <w:color w:val="000000"/>
                <w:spacing w:val="1"/>
              </w:rPr>
              <w:t xml:space="preserve">в д. Городец </w:t>
            </w:r>
          </w:p>
          <w:p w:rsidR="00FF7860" w:rsidRPr="00237EA9" w:rsidRDefault="00237EA9" w:rsidP="00621C17">
            <w:pPr>
              <w:jc w:val="center"/>
            </w:pPr>
            <w:r>
              <w:rPr>
                <w:color w:val="000000"/>
                <w:spacing w:val="1"/>
              </w:rPr>
              <w:t>«</w:t>
            </w:r>
            <w:r w:rsidR="00621C17">
              <w:rPr>
                <w:color w:val="000000"/>
                <w:spacing w:val="1"/>
              </w:rPr>
              <w:t>Городецкое</w:t>
            </w:r>
            <w:r>
              <w:rPr>
                <w:color w:val="000000"/>
                <w:spacing w:val="1"/>
              </w:rPr>
              <w:t>»</w:t>
            </w:r>
          </w:p>
        </w:tc>
        <w:tc>
          <w:tcPr>
            <w:tcW w:w="2693" w:type="dxa"/>
            <w:shd w:val="clear" w:color="auto" w:fill="auto"/>
          </w:tcPr>
          <w:p w:rsidR="00621C17" w:rsidRDefault="00621C17" w:rsidP="00621C17">
            <w:pPr>
              <w:jc w:val="center"/>
              <w:rPr>
                <w:color w:val="000000"/>
                <w:spacing w:val="1"/>
              </w:rPr>
            </w:pPr>
            <w:r>
              <w:rPr>
                <w:color w:val="000000"/>
                <w:spacing w:val="1"/>
              </w:rPr>
              <w:t xml:space="preserve">Ленинградская </w:t>
            </w:r>
            <w:proofErr w:type="spellStart"/>
            <w:proofErr w:type="gramStart"/>
            <w:r>
              <w:rPr>
                <w:color w:val="000000"/>
                <w:spacing w:val="1"/>
              </w:rPr>
              <w:t>обл</w:t>
            </w:r>
            <w:proofErr w:type="spellEnd"/>
            <w:proofErr w:type="gramEnd"/>
            <w:r>
              <w:rPr>
                <w:color w:val="000000"/>
                <w:spacing w:val="1"/>
              </w:rPr>
              <w:t>, Луж</w:t>
            </w:r>
            <w:r w:rsidR="004E558E">
              <w:rPr>
                <w:color w:val="000000"/>
                <w:spacing w:val="1"/>
              </w:rPr>
              <w:t xml:space="preserve">ский р-н, </w:t>
            </w:r>
          </w:p>
          <w:p w:rsidR="00FF7860" w:rsidRPr="00237EA9" w:rsidRDefault="00237EA9" w:rsidP="00621C17">
            <w:pPr>
              <w:jc w:val="center"/>
              <w:rPr>
                <w:color w:val="000000"/>
                <w:spacing w:val="1"/>
              </w:rPr>
            </w:pPr>
            <w:r>
              <w:rPr>
                <w:color w:val="000000"/>
                <w:spacing w:val="1"/>
              </w:rPr>
              <w:t xml:space="preserve">д. </w:t>
            </w:r>
            <w:r w:rsidR="00621C17">
              <w:rPr>
                <w:color w:val="000000"/>
                <w:spacing w:val="1"/>
              </w:rPr>
              <w:t xml:space="preserve">Городец, ул. </w:t>
            </w:r>
            <w:proofErr w:type="gramStart"/>
            <w:r w:rsidR="00621C17">
              <w:rPr>
                <w:color w:val="000000"/>
                <w:spacing w:val="1"/>
              </w:rPr>
              <w:t>Старая</w:t>
            </w:r>
            <w:proofErr w:type="gramEnd"/>
          </w:p>
        </w:tc>
        <w:tc>
          <w:tcPr>
            <w:tcW w:w="1701" w:type="dxa"/>
            <w:shd w:val="clear" w:color="auto" w:fill="auto"/>
          </w:tcPr>
          <w:p w:rsidR="00FF7860" w:rsidRPr="00237EA9" w:rsidRDefault="00621C17" w:rsidP="00B52748">
            <w:pPr>
              <w:jc w:val="center"/>
              <w:rPr>
                <w:color w:val="000000"/>
                <w:spacing w:val="1"/>
              </w:rPr>
            </w:pPr>
            <w:r>
              <w:rPr>
                <w:color w:val="000000"/>
                <w:spacing w:val="1"/>
              </w:rPr>
              <w:t>5,5</w:t>
            </w:r>
          </w:p>
        </w:tc>
        <w:tc>
          <w:tcPr>
            <w:tcW w:w="1985" w:type="dxa"/>
            <w:shd w:val="clear" w:color="auto" w:fill="auto"/>
          </w:tcPr>
          <w:p w:rsidR="00FF7860" w:rsidRDefault="00621C17" w:rsidP="00B52748">
            <w:pPr>
              <w:jc w:val="center"/>
              <w:rPr>
                <w:color w:val="000000"/>
                <w:spacing w:val="1"/>
              </w:rPr>
            </w:pPr>
            <w:r>
              <w:rPr>
                <w:color w:val="000000"/>
                <w:spacing w:val="1"/>
              </w:rPr>
              <w:t>Закрытое</w:t>
            </w:r>
          </w:p>
          <w:p w:rsidR="00621C17" w:rsidRPr="00237EA9" w:rsidRDefault="00621C17" w:rsidP="00B52748">
            <w:pPr>
              <w:jc w:val="center"/>
              <w:rPr>
                <w:color w:val="000000"/>
                <w:spacing w:val="1"/>
              </w:rPr>
            </w:pPr>
            <w:r>
              <w:rPr>
                <w:color w:val="000000"/>
                <w:spacing w:val="1"/>
              </w:rPr>
              <w:t xml:space="preserve">(возможно </w:t>
            </w:r>
            <w:proofErr w:type="spellStart"/>
            <w:r>
              <w:rPr>
                <w:color w:val="000000"/>
                <w:spacing w:val="1"/>
              </w:rPr>
              <w:t>подзахоронение</w:t>
            </w:r>
            <w:proofErr w:type="spellEnd"/>
            <w:r>
              <w:rPr>
                <w:color w:val="000000"/>
                <w:spacing w:val="1"/>
              </w:rPr>
              <w:t>)</w:t>
            </w:r>
          </w:p>
        </w:tc>
      </w:tr>
    </w:tbl>
    <w:p w:rsidR="008F2968" w:rsidRDefault="008F2968" w:rsidP="002B2C53"/>
    <w:sectPr w:rsidR="008F2968" w:rsidSect="00761D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65E" w:rsidRDefault="0033065E" w:rsidP="00761DAB">
      <w:r>
        <w:separator/>
      </w:r>
    </w:p>
  </w:endnote>
  <w:endnote w:type="continuationSeparator" w:id="0">
    <w:p w:rsidR="0033065E" w:rsidRDefault="0033065E" w:rsidP="00761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15552"/>
      <w:docPartObj>
        <w:docPartGallery w:val="Page Numbers (Bottom of Page)"/>
        <w:docPartUnique/>
      </w:docPartObj>
    </w:sdtPr>
    <w:sdtContent>
      <w:p w:rsidR="00761DAB" w:rsidRDefault="006058F4">
        <w:pPr>
          <w:pStyle w:val="aa"/>
          <w:jc w:val="center"/>
        </w:pPr>
        <w:fldSimple w:instr=" PAGE   \* MERGEFORMAT ">
          <w:r w:rsidR="00821A08">
            <w:rPr>
              <w:noProof/>
            </w:rPr>
            <w:t>2</w:t>
          </w:r>
        </w:fldSimple>
      </w:p>
    </w:sdtContent>
  </w:sdt>
  <w:p w:rsidR="00761DAB" w:rsidRDefault="00761D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65E" w:rsidRDefault="0033065E" w:rsidP="00761DAB">
      <w:r>
        <w:separator/>
      </w:r>
    </w:p>
  </w:footnote>
  <w:footnote w:type="continuationSeparator" w:id="0">
    <w:p w:rsidR="0033065E" w:rsidRDefault="0033065E" w:rsidP="00761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44AB1DB6"/>
    <w:multiLevelType w:val="hybridMultilevel"/>
    <w:tmpl w:val="DBE8F84E"/>
    <w:lvl w:ilvl="0" w:tplc="343E963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F091C"/>
    <w:multiLevelType w:val="hybridMultilevel"/>
    <w:tmpl w:val="3E1AB892"/>
    <w:lvl w:ilvl="0" w:tplc="3E2C7A4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74A70"/>
    <w:rsid w:val="00060A88"/>
    <w:rsid w:val="00237EA9"/>
    <w:rsid w:val="00264A4F"/>
    <w:rsid w:val="0029658F"/>
    <w:rsid w:val="002B2C53"/>
    <w:rsid w:val="002E1F26"/>
    <w:rsid w:val="0033065E"/>
    <w:rsid w:val="00393965"/>
    <w:rsid w:val="003E7905"/>
    <w:rsid w:val="00426235"/>
    <w:rsid w:val="004E558E"/>
    <w:rsid w:val="0054230E"/>
    <w:rsid w:val="006058F4"/>
    <w:rsid w:val="00621C17"/>
    <w:rsid w:val="006440ED"/>
    <w:rsid w:val="006E1898"/>
    <w:rsid w:val="00761DAB"/>
    <w:rsid w:val="007D290E"/>
    <w:rsid w:val="00807019"/>
    <w:rsid w:val="00814973"/>
    <w:rsid w:val="00821A08"/>
    <w:rsid w:val="00835E83"/>
    <w:rsid w:val="00840A39"/>
    <w:rsid w:val="008B275A"/>
    <w:rsid w:val="008D59F7"/>
    <w:rsid w:val="008F2968"/>
    <w:rsid w:val="009E6240"/>
    <w:rsid w:val="00AD4039"/>
    <w:rsid w:val="00B912A3"/>
    <w:rsid w:val="00C2025A"/>
    <w:rsid w:val="00C36837"/>
    <w:rsid w:val="00D1363F"/>
    <w:rsid w:val="00D74A70"/>
    <w:rsid w:val="00ED35C8"/>
    <w:rsid w:val="00EF38BD"/>
    <w:rsid w:val="00F401E9"/>
    <w:rsid w:val="00FD20DB"/>
    <w:rsid w:val="00FF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4A7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A70"/>
    <w:rPr>
      <w:rFonts w:ascii="Times New Roman" w:eastAsia="Times New Roman" w:hAnsi="Times New Roman" w:cs="Times New Roman"/>
      <w:b/>
      <w:bCs/>
      <w:sz w:val="28"/>
      <w:szCs w:val="24"/>
      <w:lang w:eastAsia="ru-RU"/>
    </w:rPr>
  </w:style>
  <w:style w:type="paragraph" w:styleId="a3">
    <w:name w:val="Title"/>
    <w:basedOn w:val="a"/>
    <w:link w:val="a4"/>
    <w:qFormat/>
    <w:rsid w:val="00D74A70"/>
    <w:pPr>
      <w:jc w:val="center"/>
    </w:pPr>
    <w:rPr>
      <w:szCs w:val="20"/>
    </w:rPr>
  </w:style>
  <w:style w:type="character" w:customStyle="1" w:styleId="a4">
    <w:name w:val="Название Знак"/>
    <w:basedOn w:val="a0"/>
    <w:link w:val="a3"/>
    <w:rsid w:val="00D74A70"/>
    <w:rPr>
      <w:rFonts w:ascii="Times New Roman" w:eastAsia="Times New Roman" w:hAnsi="Times New Roman" w:cs="Times New Roman"/>
      <w:sz w:val="24"/>
      <w:szCs w:val="20"/>
      <w:lang w:eastAsia="ru-RU"/>
    </w:rPr>
  </w:style>
  <w:style w:type="paragraph" w:styleId="a5">
    <w:name w:val="List Paragraph"/>
    <w:basedOn w:val="a"/>
    <w:uiPriority w:val="34"/>
    <w:qFormat/>
    <w:rsid w:val="00840A39"/>
    <w:pPr>
      <w:ind w:left="720"/>
      <w:contextualSpacing/>
    </w:pPr>
  </w:style>
  <w:style w:type="paragraph" w:styleId="a6">
    <w:name w:val="Normal (Web)"/>
    <w:basedOn w:val="a"/>
    <w:uiPriority w:val="99"/>
    <w:unhideWhenUsed/>
    <w:rsid w:val="002E1F26"/>
    <w:pPr>
      <w:spacing w:before="100" w:beforeAutospacing="1" w:after="100" w:afterAutospacing="1"/>
    </w:pPr>
  </w:style>
  <w:style w:type="character" w:styleId="a7">
    <w:name w:val="Hyperlink"/>
    <w:uiPriority w:val="99"/>
    <w:unhideWhenUsed/>
    <w:rsid w:val="002E1F26"/>
    <w:rPr>
      <w:color w:val="0000FF"/>
      <w:u w:val="single"/>
    </w:rPr>
  </w:style>
  <w:style w:type="character" w:customStyle="1" w:styleId="2">
    <w:name w:val="Основной текст (2) + Полужирный"/>
    <w:rsid w:val="002E1F2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8">
    <w:name w:val="header"/>
    <w:basedOn w:val="a"/>
    <w:link w:val="a9"/>
    <w:uiPriority w:val="99"/>
    <w:semiHidden/>
    <w:unhideWhenUsed/>
    <w:rsid w:val="00761DAB"/>
    <w:pPr>
      <w:tabs>
        <w:tab w:val="center" w:pos="4677"/>
        <w:tab w:val="right" w:pos="9355"/>
      </w:tabs>
    </w:pPr>
  </w:style>
  <w:style w:type="character" w:customStyle="1" w:styleId="a9">
    <w:name w:val="Верхний колонтитул Знак"/>
    <w:basedOn w:val="a0"/>
    <w:link w:val="a8"/>
    <w:uiPriority w:val="99"/>
    <w:semiHidden/>
    <w:rsid w:val="00761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61DAB"/>
    <w:pPr>
      <w:tabs>
        <w:tab w:val="center" w:pos="4677"/>
        <w:tab w:val="right" w:pos="9355"/>
      </w:tabs>
    </w:pPr>
  </w:style>
  <w:style w:type="character" w:customStyle="1" w:styleId="ab">
    <w:name w:val="Нижний колонтитул Знак"/>
    <w:basedOn w:val="a0"/>
    <w:link w:val="aa"/>
    <w:uiPriority w:val="99"/>
    <w:rsid w:val="00761DA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21A08"/>
    <w:rPr>
      <w:rFonts w:ascii="Tahoma" w:hAnsi="Tahoma" w:cs="Tahoma"/>
      <w:sz w:val="16"/>
      <w:szCs w:val="16"/>
    </w:rPr>
  </w:style>
  <w:style w:type="character" w:customStyle="1" w:styleId="ad">
    <w:name w:val="Текст выноски Знак"/>
    <w:basedOn w:val="a0"/>
    <w:link w:val="ac"/>
    <w:uiPriority w:val="99"/>
    <w:semiHidden/>
    <w:rsid w:val="00821A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35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V</cp:lastModifiedBy>
  <cp:revision>4</cp:revision>
  <cp:lastPrinted>2021-10-15T06:40:00Z</cp:lastPrinted>
  <dcterms:created xsi:type="dcterms:W3CDTF">2021-10-15T06:36:00Z</dcterms:created>
  <dcterms:modified xsi:type="dcterms:W3CDTF">2021-10-15T06:41:00Z</dcterms:modified>
</cp:coreProperties>
</file>