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36" w:rsidRPr="000870CB" w:rsidRDefault="00F75F36" w:rsidP="00F75F36">
      <w:pPr>
        <w:pStyle w:val="a3"/>
        <w:shd w:val="clear" w:color="auto" w:fill="F9F9F9"/>
        <w:spacing w:before="0" w:beforeAutospacing="0" w:after="240" w:afterAutospacing="0" w:line="360" w:lineRule="atLeast"/>
        <w:contextualSpacing/>
        <w:jc w:val="center"/>
        <w:textAlignment w:val="baseline"/>
        <w:rPr>
          <w:b/>
        </w:rPr>
      </w:pPr>
      <w:r w:rsidRPr="000870CB">
        <w:rPr>
          <w:b/>
        </w:rPr>
        <w:t>Ленинградская область</w:t>
      </w:r>
    </w:p>
    <w:p w:rsidR="00F75F36" w:rsidRPr="000870CB" w:rsidRDefault="00F75F36" w:rsidP="00F75F36">
      <w:pPr>
        <w:pStyle w:val="a3"/>
        <w:shd w:val="clear" w:color="auto" w:fill="F9F9F9"/>
        <w:spacing w:before="0" w:beforeAutospacing="0" w:after="240" w:afterAutospacing="0" w:line="360" w:lineRule="atLeast"/>
        <w:contextualSpacing/>
        <w:jc w:val="center"/>
        <w:textAlignment w:val="baseline"/>
        <w:rPr>
          <w:b/>
        </w:rPr>
      </w:pPr>
      <w:r w:rsidRPr="000870CB">
        <w:rPr>
          <w:b/>
        </w:rPr>
        <w:t>Лужский муниципальный район</w:t>
      </w:r>
    </w:p>
    <w:p w:rsidR="00F75F36" w:rsidRPr="000870CB" w:rsidRDefault="000870CB" w:rsidP="00F75F36">
      <w:pPr>
        <w:pStyle w:val="a3"/>
        <w:shd w:val="clear" w:color="auto" w:fill="F9F9F9"/>
        <w:spacing w:before="0" w:beforeAutospacing="0" w:after="240" w:afterAutospacing="0" w:line="360" w:lineRule="atLeast"/>
        <w:contextualSpacing/>
        <w:jc w:val="center"/>
        <w:textAlignment w:val="baseline"/>
        <w:rPr>
          <w:b/>
        </w:rPr>
      </w:pPr>
      <w:r w:rsidRPr="000870CB">
        <w:rPr>
          <w:b/>
        </w:rPr>
        <w:t>Совет депутатов Володар</w:t>
      </w:r>
      <w:r w:rsidR="00F75F36" w:rsidRPr="000870CB">
        <w:rPr>
          <w:b/>
        </w:rPr>
        <w:t>ского сельского поселения</w:t>
      </w:r>
    </w:p>
    <w:p w:rsidR="00F75F36" w:rsidRPr="000870CB" w:rsidRDefault="00F75F36" w:rsidP="00F75F36">
      <w:pPr>
        <w:pStyle w:val="a3"/>
        <w:shd w:val="clear" w:color="auto" w:fill="F9F9F9"/>
        <w:spacing w:before="0" w:beforeAutospacing="0" w:after="0" w:afterAutospacing="0" w:line="360" w:lineRule="atLeast"/>
        <w:contextualSpacing/>
        <w:textAlignment w:val="baseline"/>
        <w:rPr>
          <w:b/>
        </w:rPr>
      </w:pPr>
      <w:r w:rsidRPr="000870CB">
        <w:rPr>
          <w:b/>
          <w:bCs/>
          <w:bdr w:val="none" w:sz="0" w:space="0" w:color="auto" w:frame="1"/>
        </w:rPr>
        <w:t> </w:t>
      </w:r>
    </w:p>
    <w:p w:rsidR="00F75F36" w:rsidRPr="00F75F36" w:rsidRDefault="00F75F36" w:rsidP="00F75F36">
      <w:pPr>
        <w:pStyle w:val="a3"/>
        <w:shd w:val="clear" w:color="auto" w:fill="F9F9F9"/>
        <w:spacing w:before="0" w:beforeAutospacing="0" w:after="0" w:afterAutospacing="0" w:line="360" w:lineRule="atLeast"/>
        <w:contextualSpacing/>
        <w:textAlignment w:val="baseline"/>
      </w:pPr>
      <w:r w:rsidRPr="00F75F36">
        <w:rPr>
          <w:b/>
          <w:bCs/>
          <w:bdr w:val="none" w:sz="0" w:space="0" w:color="auto" w:frame="1"/>
        </w:rPr>
        <w:t> </w:t>
      </w:r>
    </w:p>
    <w:p w:rsidR="00F75F36" w:rsidRPr="000870CB" w:rsidRDefault="00F75F36" w:rsidP="00F75F36">
      <w:pPr>
        <w:pStyle w:val="a3"/>
        <w:shd w:val="clear" w:color="auto" w:fill="F9F9F9"/>
        <w:spacing w:before="0" w:beforeAutospacing="0" w:after="240" w:afterAutospacing="0" w:line="360" w:lineRule="atLeast"/>
        <w:contextualSpacing/>
        <w:jc w:val="center"/>
        <w:textAlignment w:val="baseline"/>
        <w:rPr>
          <w:b/>
        </w:rPr>
      </w:pPr>
      <w:r w:rsidRPr="000870CB">
        <w:rPr>
          <w:b/>
        </w:rPr>
        <w:t>РЕШЕНИЕ</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От 21 декабря  2012 г.  № 1</w:t>
      </w:r>
      <w:r w:rsidR="000870CB">
        <w:t>1</w:t>
      </w:r>
      <w:r w:rsidRPr="00F75F36">
        <w:t>9</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 </w:t>
      </w:r>
    </w:p>
    <w:p w:rsidR="00F75F36" w:rsidRPr="000870CB" w:rsidRDefault="00F75F36" w:rsidP="00F75F36">
      <w:pPr>
        <w:pStyle w:val="a3"/>
        <w:shd w:val="clear" w:color="auto" w:fill="F9F9F9"/>
        <w:spacing w:before="0" w:beforeAutospacing="0" w:after="240" w:afterAutospacing="0" w:line="360" w:lineRule="atLeast"/>
        <w:contextualSpacing/>
        <w:textAlignment w:val="baseline"/>
        <w:rPr>
          <w:b/>
        </w:rPr>
      </w:pPr>
      <w:r w:rsidRPr="000870CB">
        <w:rPr>
          <w:b/>
        </w:rPr>
        <w:t>Об утверждении Положения о приватизации</w:t>
      </w:r>
    </w:p>
    <w:p w:rsidR="00F75F36" w:rsidRPr="000870CB" w:rsidRDefault="00F75F36" w:rsidP="00F75F36">
      <w:pPr>
        <w:pStyle w:val="a3"/>
        <w:shd w:val="clear" w:color="auto" w:fill="F9F9F9"/>
        <w:spacing w:before="0" w:beforeAutospacing="0" w:after="240" w:afterAutospacing="0" w:line="360" w:lineRule="atLeast"/>
        <w:contextualSpacing/>
        <w:textAlignment w:val="baseline"/>
        <w:rPr>
          <w:b/>
        </w:rPr>
      </w:pPr>
      <w:r w:rsidRPr="000870CB">
        <w:rPr>
          <w:b/>
        </w:rPr>
        <w:t>муниципального имущества</w:t>
      </w:r>
    </w:p>
    <w:p w:rsidR="00F75F36" w:rsidRPr="000870CB" w:rsidRDefault="000870CB" w:rsidP="00F75F36">
      <w:pPr>
        <w:pStyle w:val="a3"/>
        <w:shd w:val="clear" w:color="auto" w:fill="F9F9F9"/>
        <w:spacing w:before="0" w:beforeAutospacing="0" w:after="240" w:afterAutospacing="0" w:line="360" w:lineRule="atLeast"/>
        <w:contextualSpacing/>
        <w:textAlignment w:val="baseline"/>
        <w:rPr>
          <w:b/>
        </w:rPr>
      </w:pPr>
      <w:r w:rsidRPr="000870CB">
        <w:rPr>
          <w:b/>
        </w:rPr>
        <w:t>Володар</w:t>
      </w:r>
      <w:r w:rsidR="00F75F36" w:rsidRPr="000870CB">
        <w:rPr>
          <w:b/>
        </w:rPr>
        <w:t>ского сельского поселения</w:t>
      </w:r>
    </w:p>
    <w:p w:rsidR="00F75F36" w:rsidRPr="00F75F36" w:rsidRDefault="00F75F36" w:rsidP="00F75F36">
      <w:pPr>
        <w:pStyle w:val="a3"/>
        <w:shd w:val="clear" w:color="auto" w:fill="F9F9F9"/>
        <w:spacing w:before="0" w:beforeAutospacing="0" w:after="0" w:afterAutospacing="0" w:line="360" w:lineRule="atLeast"/>
        <w:contextualSpacing/>
        <w:textAlignment w:val="baseline"/>
      </w:pPr>
      <w:r w:rsidRPr="00F75F36">
        <w:rPr>
          <w:b/>
          <w:bCs/>
          <w:bdr w:val="none" w:sz="0" w:space="0" w:color="auto" w:frame="1"/>
        </w:rPr>
        <w:t> </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В соответствии с Гражданским кодексом РФ, Бюджетным кодексом РФ, Федеральным законом от 06.10.2003 года №131-ФЗ «Об общих принципах организации местного самоуправления в Российской Федерации»,  Федеральным законом » №178-ФЗ от 21.12.2001 года  «О приватизации государственного и муниципального имущества» (с изменениями), Федеральным законом №135-ФЗ от 29.07.1998 года «</w:t>
      </w:r>
      <w:proofErr w:type="gramStart"/>
      <w:r w:rsidRPr="00F75F36">
        <w:t>Об</w:t>
      </w:r>
      <w:proofErr w:type="gramEnd"/>
      <w:r w:rsidRPr="00F75F36">
        <w:t xml:space="preserve"> оценочной</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деятельности в Российской Федерации», Федеральным законом от 22.07.2008 года</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870CB" w:rsidRDefault="00F75F36" w:rsidP="00F75F36">
      <w:pPr>
        <w:pStyle w:val="a3"/>
        <w:shd w:val="clear" w:color="auto" w:fill="F9F9F9"/>
        <w:spacing w:before="0" w:beforeAutospacing="0" w:after="240" w:afterAutospacing="0" w:line="360" w:lineRule="atLeast"/>
        <w:contextualSpacing/>
        <w:textAlignment w:val="baseline"/>
      </w:pPr>
      <w:proofErr w:type="gramStart"/>
      <w:r w:rsidRPr="00F75F36">
        <w:t xml:space="preserve">Федеральным  законом  от 24.07.2007 года № 209-ФЗ «О развитии малого и среднего             предпринимательства в Российской Федерации», Областным законом от 19.12.2008 года №143-оз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 Уставом  </w:t>
      </w:r>
      <w:r w:rsidR="000870CB">
        <w:t>Володар</w:t>
      </w:r>
      <w:r w:rsidRPr="00F75F36">
        <w:t xml:space="preserve">ского сельского поселения, совет депутатов </w:t>
      </w:r>
      <w:r w:rsidR="000870CB">
        <w:t>Володар</w:t>
      </w:r>
      <w:r w:rsidRPr="00F75F36">
        <w:t>ского сельского поселения,    </w:t>
      </w:r>
      <w:proofErr w:type="gramEnd"/>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 РЕШИЛ:</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 xml:space="preserve">1. Утвердить Положение о приватизации муниципального имущества </w:t>
      </w:r>
      <w:r w:rsidR="000870CB">
        <w:t>Володар</w:t>
      </w:r>
      <w:r w:rsidRPr="00F75F36">
        <w:t>ского сельского поселения согласно приложению.</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 xml:space="preserve">2. Настоящее решение вступает в законную силу </w:t>
      </w:r>
      <w:proofErr w:type="gramStart"/>
      <w:r w:rsidRPr="00F75F36">
        <w:t>согласно</w:t>
      </w:r>
      <w:proofErr w:type="gramEnd"/>
      <w:r w:rsidRPr="00F75F36">
        <w:t xml:space="preserve"> действующего законодательства.</w:t>
      </w:r>
    </w:p>
    <w:p w:rsidR="00F75F36" w:rsidRPr="00F75F36" w:rsidRDefault="000870CB" w:rsidP="00F75F36">
      <w:pPr>
        <w:pStyle w:val="a3"/>
        <w:shd w:val="clear" w:color="auto" w:fill="F9F9F9"/>
        <w:spacing w:before="0" w:beforeAutospacing="0" w:after="240" w:afterAutospacing="0" w:line="360" w:lineRule="atLeast"/>
        <w:contextualSpacing/>
        <w:textAlignment w:val="baseline"/>
      </w:pPr>
      <w:r>
        <w:rPr>
          <w:noProof/>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194310</wp:posOffset>
            </wp:positionV>
            <wp:extent cx="1457325" cy="1457325"/>
            <wp:effectExtent l="19050" t="0" r="9525" b="0"/>
            <wp:wrapNone/>
            <wp:docPr id="1" name="Рисунок 1" descr="C:\Users\ADMIVOL\Documents\сканер\печать Ив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VOL\Documents\сканер\печать Иванова.jpg"/>
                    <pic:cNvPicPr>
                      <a:picLocks noChangeAspect="1" noChangeArrowheads="1"/>
                    </pic:cNvPicPr>
                  </pic:nvPicPr>
                  <pic:blipFill>
                    <a:blip r:embed="rId4"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00F75F36" w:rsidRPr="00F75F36">
        <w:t xml:space="preserve">3. </w:t>
      </w:r>
      <w:proofErr w:type="gramStart"/>
      <w:r w:rsidR="00F75F36" w:rsidRPr="00F75F36">
        <w:t>Контроль за</w:t>
      </w:r>
      <w:proofErr w:type="gramEnd"/>
      <w:r w:rsidR="00F75F36" w:rsidRPr="00F75F36">
        <w:t xml:space="preserve"> исполнением данного постановления оставляю за собой.</w:t>
      </w:r>
    </w:p>
    <w:p w:rsidR="00F75F36" w:rsidRPr="00F75F36" w:rsidRDefault="00F75F36" w:rsidP="00F75F36">
      <w:pPr>
        <w:pStyle w:val="a3"/>
        <w:shd w:val="clear" w:color="auto" w:fill="F9F9F9"/>
        <w:spacing w:before="0" w:beforeAutospacing="0" w:after="240" w:afterAutospacing="0" w:line="360" w:lineRule="atLeast"/>
        <w:contextualSpacing/>
        <w:textAlignment w:val="baseline"/>
      </w:pPr>
      <w:r w:rsidRPr="00F75F36">
        <w:t> </w:t>
      </w:r>
    </w:p>
    <w:p w:rsidR="000870CB" w:rsidRPr="00613DE5" w:rsidRDefault="000870CB" w:rsidP="000870CB">
      <w:pPr>
        <w:pStyle w:val="FR2"/>
        <w:ind w:left="0" w:right="-5"/>
        <w:jc w:val="left"/>
        <w:rPr>
          <w:rFonts w:ascii="Times New Roman" w:hAnsi="Times New Roman"/>
          <w:bCs/>
          <w:iCs/>
          <w:sz w:val="22"/>
          <w:szCs w:val="28"/>
        </w:rPr>
      </w:pPr>
      <w:r w:rsidRPr="00613DE5">
        <w:rPr>
          <w:rFonts w:ascii="Times New Roman" w:hAnsi="Times New Roman"/>
          <w:bCs/>
          <w:iCs/>
          <w:sz w:val="22"/>
          <w:szCs w:val="28"/>
        </w:rPr>
        <w:t>Глава муниципального образования</w:t>
      </w:r>
      <w:r>
        <w:rPr>
          <w:rFonts w:ascii="Times New Roman" w:hAnsi="Times New Roman"/>
          <w:bCs/>
          <w:iCs/>
          <w:sz w:val="22"/>
          <w:szCs w:val="28"/>
        </w:rPr>
        <w:t xml:space="preserve">               </w:t>
      </w:r>
    </w:p>
    <w:p w:rsidR="000870CB" w:rsidRDefault="000870CB" w:rsidP="000870CB">
      <w:pPr>
        <w:rPr>
          <w:rFonts w:ascii="Times New Roman" w:hAnsi="Times New Roman"/>
          <w:szCs w:val="28"/>
        </w:rPr>
      </w:pPr>
      <w:r w:rsidRPr="00613DE5">
        <w:rPr>
          <w:rFonts w:ascii="Times New Roman" w:hAnsi="Times New Roman"/>
          <w:szCs w:val="28"/>
        </w:rPr>
        <w:t xml:space="preserve">Володарское      сельское   поселение                   </w:t>
      </w:r>
      <w:r>
        <w:rPr>
          <w:rFonts w:ascii="Times New Roman" w:hAnsi="Times New Roman"/>
          <w:szCs w:val="28"/>
        </w:rPr>
        <w:t xml:space="preserve">             </w:t>
      </w:r>
      <w:r w:rsidRPr="000870CB">
        <w:rPr>
          <w:rFonts w:ascii="Times New Roman" w:hAnsi="Times New Roman"/>
          <w:szCs w:val="28"/>
        </w:rPr>
        <w:drawing>
          <wp:anchor distT="0" distB="0" distL="114300" distR="114300" simplePos="0" relativeHeight="251658240" behindDoc="1" locked="0" layoutInCell="1" allowOverlap="1">
            <wp:simplePos x="0" y="0"/>
            <wp:positionH relativeFrom="column">
              <wp:posOffset>3348990</wp:posOffset>
            </wp:positionH>
            <wp:positionV relativeFrom="paragraph">
              <wp:posOffset>-8538845</wp:posOffset>
            </wp:positionV>
            <wp:extent cx="1457325" cy="1457325"/>
            <wp:effectExtent l="19050" t="0" r="9525" b="0"/>
            <wp:wrapNone/>
            <wp:docPr id="6" name="Рисунок 1" descr="C:\Users\ADMIVOL\Documents\сканер\печать Ив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VOL\Documents\сканер\печать Иванова.jpg"/>
                    <pic:cNvPicPr>
                      <a:picLocks noChangeAspect="1" noChangeArrowheads="1"/>
                    </pic:cNvPicPr>
                  </pic:nvPicPr>
                  <pic:blipFill>
                    <a:blip r:embed="rId4"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Pr>
          <w:rFonts w:ascii="Times New Roman" w:hAnsi="Times New Roman"/>
          <w:szCs w:val="28"/>
        </w:rPr>
        <w:t xml:space="preserve">                                     </w:t>
      </w:r>
      <w:r w:rsidRPr="00613DE5">
        <w:rPr>
          <w:rFonts w:ascii="Times New Roman" w:hAnsi="Times New Roman"/>
          <w:szCs w:val="28"/>
        </w:rPr>
        <w:t xml:space="preserve">  Е.А.Иванова </w:t>
      </w:r>
    </w:p>
    <w:p w:rsidR="000870CB" w:rsidRDefault="000870CB" w:rsidP="000870CB">
      <w:pPr>
        <w:rPr>
          <w:rFonts w:ascii="Times New Roman" w:eastAsia="Times New Roman" w:hAnsi="Times New Roman" w:cs="Times New Roman"/>
          <w:sz w:val="24"/>
          <w:szCs w:val="24"/>
          <w:lang w:eastAsia="ru-RU"/>
        </w:rPr>
      </w:pPr>
      <w:r>
        <w:br w:type="page"/>
      </w:r>
    </w:p>
    <w:p w:rsidR="00F75F36" w:rsidRPr="00F75F36" w:rsidRDefault="00F75F36" w:rsidP="000870CB">
      <w:pPr>
        <w:pStyle w:val="a3"/>
        <w:shd w:val="clear" w:color="auto" w:fill="F9F9F9"/>
        <w:spacing w:before="0" w:beforeAutospacing="0" w:after="240" w:afterAutospacing="0"/>
        <w:contextualSpacing/>
        <w:jc w:val="right"/>
        <w:textAlignment w:val="baseline"/>
      </w:pPr>
      <w:r w:rsidRPr="00F75F36">
        <w:lastRenderedPageBreak/>
        <w:t>Приложение</w:t>
      </w:r>
    </w:p>
    <w:p w:rsidR="00F75F36" w:rsidRPr="00F75F36" w:rsidRDefault="00F75F36" w:rsidP="000870CB">
      <w:pPr>
        <w:pStyle w:val="a3"/>
        <w:shd w:val="clear" w:color="auto" w:fill="F9F9F9"/>
        <w:spacing w:before="0" w:beforeAutospacing="0" w:after="240" w:afterAutospacing="0"/>
        <w:contextualSpacing/>
        <w:jc w:val="right"/>
        <w:textAlignment w:val="baseline"/>
      </w:pPr>
      <w:r w:rsidRPr="00F75F36">
        <w:t>к решению совета  депутатов</w:t>
      </w:r>
    </w:p>
    <w:p w:rsidR="00F75F36" w:rsidRPr="00F75F36" w:rsidRDefault="000870CB" w:rsidP="000870CB">
      <w:pPr>
        <w:pStyle w:val="a3"/>
        <w:shd w:val="clear" w:color="auto" w:fill="F9F9F9"/>
        <w:spacing w:before="0" w:beforeAutospacing="0" w:after="240" w:afterAutospacing="0"/>
        <w:contextualSpacing/>
        <w:jc w:val="right"/>
        <w:textAlignment w:val="baseline"/>
      </w:pPr>
      <w:r>
        <w:t>Володар</w:t>
      </w:r>
      <w:r w:rsidR="00F75F36" w:rsidRPr="00F75F36">
        <w:t>ского сельского поселения</w:t>
      </w:r>
    </w:p>
    <w:p w:rsidR="00F75F36" w:rsidRPr="00F75F36" w:rsidRDefault="00F75F36" w:rsidP="000870CB">
      <w:pPr>
        <w:pStyle w:val="a3"/>
        <w:shd w:val="clear" w:color="auto" w:fill="F9F9F9"/>
        <w:spacing w:before="0" w:beforeAutospacing="0" w:after="240" w:afterAutospacing="0"/>
        <w:contextualSpacing/>
        <w:jc w:val="right"/>
        <w:textAlignment w:val="baseline"/>
      </w:pPr>
      <w:r w:rsidRPr="00F75F36">
        <w:t>от 21 декабря  2012 г.  № 1</w:t>
      </w:r>
      <w:r w:rsidR="000870CB">
        <w:t>1</w:t>
      </w:r>
      <w:r w:rsidRPr="00F75F36">
        <w:t>9</w:t>
      </w:r>
    </w:p>
    <w:p w:rsidR="00F75F36" w:rsidRPr="00F75F36" w:rsidRDefault="00F75F36" w:rsidP="00F75F36">
      <w:pPr>
        <w:pStyle w:val="a3"/>
        <w:shd w:val="clear" w:color="auto" w:fill="F9F9F9"/>
        <w:spacing w:before="0" w:beforeAutospacing="0" w:after="240" w:afterAutospacing="0" w:line="360" w:lineRule="atLeast"/>
        <w:textAlignment w:val="baseline"/>
      </w:pPr>
      <w:r w:rsidRPr="00F75F36">
        <w:t> </w:t>
      </w:r>
    </w:p>
    <w:p w:rsidR="00F75F36" w:rsidRPr="00F75F36" w:rsidRDefault="00F75F36" w:rsidP="00F75F36">
      <w:pPr>
        <w:pStyle w:val="a3"/>
        <w:shd w:val="clear" w:color="auto" w:fill="F9F9F9"/>
        <w:spacing w:before="0" w:beforeAutospacing="0" w:after="0" w:afterAutospacing="0" w:line="360" w:lineRule="atLeast"/>
        <w:jc w:val="center"/>
        <w:textAlignment w:val="baseline"/>
      </w:pPr>
      <w:r w:rsidRPr="00F75F36">
        <w:rPr>
          <w:b/>
          <w:bCs/>
          <w:bdr w:val="none" w:sz="0" w:space="0" w:color="auto" w:frame="1"/>
        </w:rPr>
        <w:t>ПОЛОЖЕНИЕ</w:t>
      </w:r>
    </w:p>
    <w:p w:rsidR="00F75F36" w:rsidRPr="00F75F36" w:rsidRDefault="00F75F36" w:rsidP="00F75F36">
      <w:pPr>
        <w:pStyle w:val="a3"/>
        <w:shd w:val="clear" w:color="auto" w:fill="F9F9F9"/>
        <w:spacing w:before="0" w:beforeAutospacing="0" w:after="240" w:afterAutospacing="0" w:line="360" w:lineRule="atLeast"/>
        <w:contextualSpacing/>
        <w:jc w:val="center"/>
        <w:textAlignment w:val="baseline"/>
      </w:pPr>
      <w:r w:rsidRPr="00F75F36">
        <w:t>о приватизации муниципального имущества</w:t>
      </w:r>
    </w:p>
    <w:p w:rsidR="00F75F36" w:rsidRPr="00F75F36" w:rsidRDefault="000870CB" w:rsidP="00F75F36">
      <w:pPr>
        <w:pStyle w:val="a3"/>
        <w:shd w:val="clear" w:color="auto" w:fill="F9F9F9"/>
        <w:spacing w:before="0" w:beforeAutospacing="0" w:after="240" w:afterAutospacing="0" w:line="360" w:lineRule="atLeast"/>
        <w:contextualSpacing/>
        <w:jc w:val="center"/>
        <w:textAlignment w:val="baseline"/>
      </w:pPr>
      <w:r>
        <w:t>Володар</w:t>
      </w:r>
      <w:r w:rsidR="00F75F36" w:rsidRPr="00F75F36">
        <w:t>ского сельского поселения</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F75F36">
        <w:t>                                                        </w:t>
      </w:r>
      <w:r w:rsidRPr="000870CB">
        <w:rPr>
          <w:b/>
          <w:bCs/>
          <w:bdr w:val="none" w:sz="0" w:space="0" w:color="auto" w:frame="1"/>
        </w:rPr>
        <w:t>1. Общие положения</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t xml:space="preserve">1.1. </w:t>
      </w:r>
      <w:proofErr w:type="gramStart"/>
      <w:r w:rsidRPr="000870CB">
        <w:t>Настоящее Положение разработано в соответствии с Гражданским кодексом РФ, Бюджетным кодексом РФ, Федеральным законом «Об общих принципах организации местного самоуправления в Российской Федерации» от 06.10.2003 года № 131-ФЗ, Федеральным законом «О приватизации               государственного и муниципального имущества» №  178-ФЗ от 21.12.2001    года (с изменениями), Федеральным законом «Об оценочной деятельности в Российской Федерации» № 135-ФЗ от 29.07.1998 года, Федеральным законом «Об особенностях отчуждения недвижимого имущества</w:t>
      </w:r>
      <w:proofErr w:type="gramEnd"/>
      <w:r w:rsidRPr="000870CB">
        <w:t xml:space="preserve">,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 Федеральным    законом  «О развитии малого и среднего предпринимательства в Российской Федерации» от 24.07.2007 года № 209 – ФЗ;  Областным законом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 от 19.12.2008 года № 143-оз, Уставом </w:t>
      </w:r>
      <w:r w:rsidR="000870CB" w:rsidRPr="000870CB">
        <w:t>Володар</w:t>
      </w:r>
      <w:r w:rsidRPr="000870CB">
        <w:t>ского сельского поселения..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1.2. Под приватизацией муниципального имущества понимается                возмездное отчуждение имущества, находящегося в собственности </w:t>
      </w:r>
      <w:r w:rsidR="000870CB" w:rsidRPr="000870CB">
        <w:t>Володар</w:t>
      </w:r>
      <w:r w:rsidRPr="000870CB">
        <w:t>ского сельского поселения (далее – муниципальное имущество), в собственность физических и (или) юридических лиц.</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1.3. Действие настоящего Положения не распространяется на отношения, возникшие при отчуждении: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       земель, за исключением земельных участков, на которых расположены объекты недвижимости, в том числе имущественные комплексы;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2)       природных ресурсов;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       муниципального жилого фонда;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proofErr w:type="gramStart"/>
      <w:r w:rsidRPr="000870CB">
        <w:t xml:space="preserve">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w:t>
      </w:r>
      <w:r w:rsidRPr="000870CB">
        <w:lastRenderedPageBreak/>
        <w:t>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870CB">
        <w:t xml:space="preserve"> здания, строения, сооружения, находящиеся в собственности указанных                  организаций;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       муниципального имущества в собственность некоммерческих организаций, созданных при преобразовании муниципальных учреждений;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7)       муниципального имущества на основании судебного решения;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8)       акций в предусмотренных федеральным законодательством случаях возникновения у муниципальных образований права требования выкупа их акционерными обществами.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1.4. К отношениям по отчуждению муниципального имущества, не  предусмотренным в настоящем Положении, применяются нормы гражданского законодательства.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0" w:afterAutospacing="0" w:line="360" w:lineRule="atLeast"/>
        <w:contextualSpacing/>
        <w:jc w:val="center"/>
        <w:textAlignment w:val="baseline"/>
      </w:pPr>
      <w:r w:rsidRPr="000870CB">
        <w:rPr>
          <w:b/>
          <w:bCs/>
          <w:bdr w:val="none" w:sz="0" w:space="0" w:color="auto" w:frame="1"/>
        </w:rPr>
        <w:t>2. Компетенция органов местного самоуправления</w:t>
      </w:r>
    </w:p>
    <w:p w:rsidR="00F75F36" w:rsidRPr="000870CB" w:rsidRDefault="000870CB" w:rsidP="000870CB">
      <w:pPr>
        <w:pStyle w:val="a3"/>
        <w:shd w:val="clear" w:color="auto" w:fill="F9F9F9"/>
        <w:spacing w:before="0" w:beforeAutospacing="0" w:after="0" w:afterAutospacing="0" w:line="360" w:lineRule="atLeast"/>
        <w:contextualSpacing/>
        <w:jc w:val="center"/>
        <w:textAlignment w:val="baseline"/>
      </w:pPr>
      <w:r w:rsidRPr="000870CB">
        <w:rPr>
          <w:b/>
          <w:bCs/>
          <w:bdr w:val="none" w:sz="0" w:space="0" w:color="auto" w:frame="1"/>
        </w:rPr>
        <w:t>Володар</w:t>
      </w:r>
      <w:r w:rsidR="00F75F36" w:rsidRPr="000870CB">
        <w:rPr>
          <w:b/>
          <w:bCs/>
          <w:bdr w:val="none" w:sz="0" w:space="0" w:color="auto" w:frame="1"/>
        </w:rPr>
        <w:t>ского сельского поселения</w:t>
      </w:r>
    </w:p>
    <w:p w:rsidR="00F75F36" w:rsidRPr="000870CB" w:rsidRDefault="00F75F36" w:rsidP="000870CB">
      <w:pPr>
        <w:pStyle w:val="a3"/>
        <w:shd w:val="clear" w:color="auto" w:fill="F9F9F9"/>
        <w:spacing w:before="0" w:beforeAutospacing="0" w:after="0" w:afterAutospacing="0" w:line="360" w:lineRule="atLeast"/>
        <w:contextualSpacing/>
        <w:jc w:val="center"/>
        <w:textAlignment w:val="baseline"/>
      </w:pPr>
      <w:r w:rsidRPr="000870CB">
        <w:rPr>
          <w:b/>
          <w:bCs/>
          <w:bdr w:val="none" w:sz="0" w:space="0" w:color="auto" w:frame="1"/>
        </w:rPr>
        <w:t>в сфере приватизации</w:t>
      </w:r>
    </w:p>
    <w:p w:rsidR="00F75F36" w:rsidRPr="000870CB" w:rsidRDefault="00F75F36" w:rsidP="000870CB">
      <w:pPr>
        <w:pStyle w:val="a3"/>
        <w:shd w:val="clear" w:color="auto" w:fill="F9F9F9"/>
        <w:spacing w:before="0" w:beforeAutospacing="0" w:after="0" w:afterAutospacing="0" w:line="360" w:lineRule="atLeast"/>
        <w:contextualSpacing/>
        <w:jc w:val="center"/>
        <w:textAlignment w:val="baseline"/>
      </w:pPr>
      <w:r w:rsidRPr="000870CB">
        <w:rPr>
          <w:b/>
          <w:bCs/>
          <w:bdr w:val="none" w:sz="0" w:space="0" w:color="auto" w:frame="1"/>
        </w:rPr>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     2.1. Совет депутатов </w:t>
      </w:r>
      <w:r w:rsidR="000870CB" w:rsidRPr="000870CB">
        <w:t>Володар</w:t>
      </w:r>
      <w:r w:rsidRPr="000870CB">
        <w:t>ского сельского поселения (далее – совет депутатов):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принимает участие в работе комиссии;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ежегодно утверждает прогнозный план (программу) приватизации муниципального имущества, который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(программе) приватизации указываются также                 характеристика муниципального имущества, которое планируется приватизировать, и предполагаемые сроки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ежегодно утверждает отчет о результатах приватизации  муниципального имущества за предыдущий год;</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  осуществляет </w:t>
      </w:r>
      <w:proofErr w:type="gramStart"/>
      <w:r w:rsidRPr="000870CB">
        <w:t>контроль за</w:t>
      </w:r>
      <w:proofErr w:type="gramEnd"/>
      <w:r w:rsidRPr="000870CB">
        <w:t xml:space="preserve"> приватизацией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2.2. Администрации </w:t>
      </w:r>
      <w:r w:rsidR="000870CB" w:rsidRPr="000870CB">
        <w:t>Володар</w:t>
      </w:r>
      <w:r w:rsidRPr="000870CB">
        <w:t>ского сельского поселения в сфере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ежегодно готовит проект прогнозного плана (программы) приватизации муниципального имущества на соответствующий год для  утверждения его советом депутатов;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  ежегодно представляет в совет депутатов отчет о результатах    приватизации за предыдущий год;</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готовит нормативно - правовые акты по вопросам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  осуществляет </w:t>
      </w:r>
      <w:proofErr w:type="gramStart"/>
      <w:r w:rsidRPr="000870CB">
        <w:t>контроль за</w:t>
      </w:r>
      <w:proofErr w:type="gramEnd"/>
      <w:r w:rsidRPr="000870CB">
        <w:t xml:space="preserve"> приватизацией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2.3. Специалист администрации </w:t>
      </w:r>
      <w:r w:rsidR="000870CB" w:rsidRPr="000870CB">
        <w:t>Володар</w:t>
      </w:r>
      <w:r w:rsidRPr="000870CB">
        <w:t>ского сельского поселения, ответственный за  муниципальное имущество: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разрабатывает проект программы приватизации муниципального имущества на очередной финансовый год и готовит проект вносимых  изменений и дополнений в ранее принятую программу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 осуществляет функции по продаже (готовит от имени администрации </w:t>
      </w:r>
      <w:r w:rsidR="000870CB" w:rsidRPr="000870CB">
        <w:t>Володар</w:t>
      </w:r>
      <w:r w:rsidRPr="000870CB">
        <w:t>ского сельского поселения всю документацию на аукцион или конкурс) приватизируемого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осуществляет подготовку отчета о результатах приватизации муниципального имущества за прошедший финансовый год.</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3. Порядок приватизации муниципального имущества</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3.1 . Начальная цена приватизируемого муниципального имущества   устанавливается в случаях, предусмотренных Федеральным законом  «О приватизации государственного и муниципального имущества», на  основании отчета об оценке муниципального имущества, составленного  независимым оценщиком в соответствии с законодательством Российской Федерации об оценочной деятельности.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3.2. Способы приватизации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преобразование муниципального унитарного предприятия в  акционерное общество;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муниципального имущества на аукционе;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акций открытых акционерных обществ на специализированном аукционе;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муниципального имущества на конкурсе;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акций открытых акционерных обществ через организатора торговли на рынке ценных бумаг;</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муниципального имущества посредством публичного  предложения;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муниципального имущества без объявления цены;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внесение муниципального имущества в качестве вклада в уставные капиталы открытых акционерных обществ;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продажа акций открытых акционерных обществ по результатам  доверительно управления.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3.3. Приватизация имущественного комплекса муниципального  унитарного предприятия в случае, если размер уставного капитала, определенный в соответствии со статьей 11 Федерального закона №178-ФЗ «О приватизации государственного и муниципального имущества», превышает минимальный размер уставного капитала открытого </w:t>
      </w:r>
      <w:r w:rsidRPr="000870CB">
        <w:lastRenderedPageBreak/>
        <w:t>акционерного     общества, может осуществляться только путем преобразования муниципального унитарного предприятия в открытое акционерное общество.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В иных случаях приватизация имущественного комплекса муниципального унитарного предприятия осуществляется другими способами.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3.4. Решение об условиях приватизации принимает конкурсная комиссия по продаже имущества, находящегося в муниципальной  собственности, действующая в соответствии с прогнозным планом  (программой)  приватизации. Состав комиссии утверждается постановлением главы Администрации </w:t>
      </w:r>
      <w:r w:rsidR="000870CB" w:rsidRPr="000870CB">
        <w:t>Володар</w:t>
      </w:r>
      <w:r w:rsidRPr="000870CB">
        <w:t>ского сельского поселения.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3.5. В решении об условиях приватизации должны содержаться  следующие сведения: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наименование имущества (его характеристика);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способ приватизации;</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t>- нормативная</w:t>
      </w:r>
      <w:r w:rsidRPr="000870CB">
        <w:rPr>
          <w:i/>
          <w:iCs/>
          <w:bdr w:val="none" w:sz="0" w:space="0" w:color="auto" w:frame="1"/>
        </w:rPr>
        <w:t> </w:t>
      </w:r>
      <w:r w:rsidRPr="000870CB">
        <w:t>цена;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срок рассрочки платежа (в случае ее предоставления);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обременения (при их наличии);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иные необходимые для приватизации сведения.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3.6. В случае приватизации имущественного комплекса муниципального унитарного предприятия решением об условиях приватизации имущества также утверждаются: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состав подлежащего приватизации имущественного комплекса муниципального унитарного предприятия;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перечень объектов (в том числе прав), не подлежащих приватизации в составе имущественного комплекса унитарного предприятия.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3.7. Прогнозный план (программа) приватизации муниципального имущества в месячный срок после утверждения советом депутатов подлежит опубликованию в установленном порядке в официальном печатном органе.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3.8. Решение об условиях приватизации муниципального имущества в форме информационного сообщения о продаже муниципального имущества должно быть опубликовано в официальном печатном издании (газета </w:t>
      </w:r>
      <w:proofErr w:type="spellStart"/>
      <w:proofErr w:type="gramStart"/>
      <w:r w:rsidRPr="000870CB">
        <w:t>Лужская</w:t>
      </w:r>
      <w:proofErr w:type="spellEnd"/>
      <w:proofErr w:type="gramEnd"/>
      <w:r w:rsidRPr="000870CB">
        <w:t xml:space="preserve"> правда), а также размещению на официальном сайте в сети «Интернет» (на официальном сайте </w:t>
      </w:r>
      <w:r w:rsidR="000870CB" w:rsidRPr="000870CB">
        <w:t>Володар</w:t>
      </w:r>
      <w:r w:rsidRPr="000870CB">
        <w:t>ского сельского поселения)» не менее чем за тридцать дней до дня осуществления продажи указанного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По решению продавца информационное сообщение о продаже муниципального имущества может быть дополнительно опубликовано в иных средствах массовой информации.        3.9. Обязательному опубликованию в информационном сообщении о продаже муниципального имущества подлежат следующие сведения: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наименование органа местного самоуправления, принявшего решение об условиях приватизации имущества, реквизиты указанного решения;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наименование имущества и иные данные, позволяющие его индивидуализировать (характеристика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способ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начальная цена;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         форма подачи предложений о цене;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условия и сроки платежа, необходимые реквизиты счетов;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порядок, место, даты начала и окончания подачи заявок (предложений);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полный перечень представляемых покупателями документов и требования к их оформлению;</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срок заключения договора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порядок ознакомления покупателей с иной информацией, в том числе с условиями договора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ограничения участия отдельных категорий физических и юридических лиц в приватизации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иные сведения, установленные действующим законодательством.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3.10. При продаже муниципального имущества на аукционе, специализированном аукционе или конкурсе также указываются: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порядок определения победителей;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размер, срок и порядок внесения задатка, необходимые реквизиты счетов;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место и время подведения итогов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условия конкурса (при продаже муниципального имущества на конкурсе);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форма бланка заявки (при продаже акций на специализированном аукционе).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3.11. 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сведения, предусмотренные федеральным законодательством.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3.12. Информация о результатах сделок приватизации муниципального имущества подлежит опубликованию в официальном печатном органе, а также размещению на официальном сайте продавца муниципального имущества в сети «Интернет» (на официальном сайте Администрации </w:t>
      </w:r>
      <w:r w:rsidR="000870CB" w:rsidRPr="000870CB">
        <w:t>Володар</w:t>
      </w:r>
      <w:r w:rsidRPr="000870CB">
        <w:t>ского сельского поселения)» в месячный срок со дня совершения указанных сделок.</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Обязательному опубликованию подлежит следующая информация о совершенных сделках приватизации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наименование имущества и иные сведения, позволяющие его индивидуализировать (характеристика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цена сделки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имя (наименование) покупателя.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3.13. Претенденты на покупку муниципального имущества представляют в конкурсную комиссию по продаже имущества, находящегося в муниципальной собственности, следующие документы: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        заявку;</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2)        копию платежного документа, подтверждающего внесение задатка;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        копию платежного документа, подтверждающего внесение регистрационного сбора;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        физические лица предъявляют документ, удостоверяющий личность;</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 xml:space="preserve">Юридические лица дополнительно </w:t>
      </w:r>
      <w:proofErr w:type="gramStart"/>
      <w:r w:rsidRPr="000870CB">
        <w:t>предоставляют следующие документы</w:t>
      </w:r>
      <w:proofErr w:type="gramEnd"/>
      <w:r w:rsidRPr="000870CB">
        <w:t>:</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нотариально заверенные копии учредительных документов;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решение в письменной форме соответствующего органа управления о приобретении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иные документы, требование к предоставлению которых может быть установлено федеральным законодательством;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опись представленных документов.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В случае подачи заявки представителем претендента предъявляется надлежащим образом оформленная доверенность.</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3.14. Для подготовки и проведения приватизации муниципального имущества комиссия по  продаже имущества, находящегося в муниципальной собственности, осуществляет следующие функции: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       определяет способ приватизации в рамках законодательства РФ;</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2)       определяет на основании отчета об оценке имущества, составленного независимым оценщиком в соответствии с законодательством РФ об оценочной деятельности, начальную цену имущества, а также величину повышения начальной цены (шаг аукциона) при подаче предложений о цене в открытой форме;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       утверждает условия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       определяет место, даты начала и окончания приема заявок, место и срок подведения итогов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       утверждает проект информационного сообщения о предстоящей приватизации;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       организует подготовку и публикацию информационного сообщения о продаже муниципального имущества и совершенных сделках;</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7)       принимает от претендентов заявки на приватизацию и прилагаемые к ним документы;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8)       ведет учет заявок по мере их поступления в журнале приема заявок;</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9)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10) определяет покупателя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3.15. От имени </w:t>
      </w:r>
      <w:r w:rsidR="000870CB" w:rsidRPr="000870CB">
        <w:t>Володар</w:t>
      </w:r>
      <w:r w:rsidRPr="000870CB">
        <w:t xml:space="preserve">ского сельского поселения продавцом муниципального имущества выступает Администрация </w:t>
      </w:r>
      <w:r w:rsidR="000870CB" w:rsidRPr="000870CB">
        <w:t>Володар</w:t>
      </w:r>
      <w:r w:rsidRPr="000870CB">
        <w:t>ского сельского поселения.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3.16. Продавец при подготовке и проведении продажи муниципального имущества осуществляет следующие функции: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1)       заключает с претендентом договор о задатке;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2)       заключает с покупателем договор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3)       обеспечивает передачу имущества покупателю и совершает необходимые действия, связанные с государственной регистрацией перехода права собственности на него в установленном законодательством порядке.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 </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4. Способы приватизации муниципального имущества</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4.1. Преобразование муниципального унитарного предприятия в открытое акционерное общество.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4.1.1. Открытое акционерное общество, созданное путем преобразования  муниципального унитарного предприятия, становится правопреемником этого муниципального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4.1.2. В Уставе открытого акционерного общества в обязательном порядке определяются цели и предмет деятельности создаваемого акционерного общества.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4.1.3. Размер уставного капитала открытого акционерного общества, созданного путем преобразования муниципального унитарного предприятия, определяется в порядке, предусмотренном статьей 11 Федерального закона «О приватизации государственного 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 Продажа муниципального имущества на аукционе.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4.2.2. Критерием определения победителя при продаже муниципального имущества на аукционе является наиболее высокая цена, предложенная за такое имущество.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4.2.3.  Предложения о цене муниципального имущества подаются участниками аукциона в запечатанных конвертах (закрытая форма подачи предложений о цене) или объявляются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 по  продаже имущества, находящегося в муниципальной собственности.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Аукцион, в котором принял участие только один участник, признается несостоявшимся.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4.2.4. Продолжительность приема заявок на участие в аукционе должна быть не менее чем двадцать пять дней.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4.2.5.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4.2.6.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0870CB">
        <w:t>рт с пр</w:t>
      </w:r>
      <w:proofErr w:type="gramEnd"/>
      <w:r w:rsidRPr="000870CB">
        <w:t>едложением по цене муниципального имущества может быть подан при подаче заявки.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4.2.7. Претендент не допускается к участию в аукционе по следующим основаниям: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представленные документы не подтверждают право претендента быть покупателем в соответствии с законодательством Российской Федерации;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заявка подана лицом, не уполномоченным претендентом на осуществление таких действий;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не подтверждено поступление в установленный срок задатка на счета, указанные в информационном сообщении.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Перечень оснований отказа претенденту в участии в аукционе является исчерпывающим.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4.2.8. До признания претендента участником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4.2.9. Один претендент имеет право подать только одну заявку, а в случае проведения закрытого аукциона – только одно предложение о цене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4.2.10. Победителю аукциона выдается выписка из протокола под расписку или высылается ему по почте заказным письмом в течение пяти дней </w:t>
      </w:r>
      <w:proofErr w:type="gramStart"/>
      <w:r w:rsidRPr="000870CB">
        <w:t>с даты подведения</w:t>
      </w:r>
      <w:proofErr w:type="gramEnd"/>
      <w:r w:rsidRPr="000870CB">
        <w:t xml:space="preserve"> итогов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4.2.11.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4.2.12. Суммы задатков возвращаются участникам аукциона, за исключением его победителя, в течение пяти дней </w:t>
      </w:r>
      <w:proofErr w:type="gramStart"/>
      <w:r w:rsidRPr="000870CB">
        <w:t>с даты подведения</w:t>
      </w:r>
      <w:proofErr w:type="gramEnd"/>
      <w:r w:rsidRPr="000870CB">
        <w:t xml:space="preserve"> итогов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4.2.13. В течение пяти дней </w:t>
      </w:r>
      <w:proofErr w:type="gramStart"/>
      <w:r w:rsidRPr="000870CB">
        <w:t>с даты подведения</w:t>
      </w:r>
      <w:proofErr w:type="gramEnd"/>
      <w:r w:rsidRPr="000870CB">
        <w:t xml:space="preserve"> итогов аукциона с победителем аукциона заключается договор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4.2.14. Передача муниципального имущества и оформление перехода права собственности на него осуществляются не позднее, чем через тридцать дней после дня полной оплаты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4.3. Продажа акций открытых акционерных обществ на специализированном аукционе.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4.3.1. Специализированным аукционом признается способ продажи акций на торгах, при </w:t>
      </w:r>
      <w:proofErr w:type="gramStart"/>
      <w:r w:rsidRPr="000870CB">
        <w:t>котором</w:t>
      </w:r>
      <w:proofErr w:type="gramEnd"/>
      <w:r w:rsidRPr="000870CB">
        <w:t xml:space="preserve"> все победители получают акции открытого акционерного общества по единой цене за одну акцию.</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4.3.2.  Специализированный аукцион является открытым по составу участников.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Специализированный аукцион, в котором </w:t>
      </w:r>
      <w:proofErr w:type="gramStart"/>
      <w:r w:rsidRPr="000870CB">
        <w:t>принял участие только один участник признается</w:t>
      </w:r>
      <w:proofErr w:type="gramEnd"/>
      <w:r w:rsidRPr="000870CB">
        <w:t xml:space="preserve"> несостоявшимся.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Прием заявок на участие в специализированном аукционе осуществляется в течение двадцати пяти дней.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4.3.5. Передача акций и оформление права собственности на акции осуществляются не позднее, чем через тридцать дней </w:t>
      </w:r>
      <w:proofErr w:type="gramStart"/>
      <w:r w:rsidRPr="000870CB">
        <w:t>с даты подведения</w:t>
      </w:r>
      <w:proofErr w:type="gramEnd"/>
      <w:r w:rsidRPr="000870CB">
        <w:t xml:space="preserve"> итогов специализированного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 Продажа муниципального имущества на конкурсе.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Конкурс, в котором принял участие только один участник, признается несостоявшимся.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4.4.4. Продолжительность приема заявок на участие в конкурсе должна быть не менее чем двадцать пять дней.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4.4.6. Предложения о цене продаваемого на конкурсе муниципального имущества подаются участником конкурса в проведения конкурса и, соответственно, в день подведения итогов конкурса.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4.4.7. Один претендент имеет право подать только одну заявку, а также только одно предложение о цене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4.4.8. Выписка из протокола комиссии по продаже имущества, находящегося в муниципальной собственности, об итогах конкурса выдается победителю в конкурсе или его полномочному представителю под расписку или высылается по почте заказным письмом в течение пяти дней </w:t>
      </w:r>
      <w:proofErr w:type="gramStart"/>
      <w:r w:rsidRPr="000870CB">
        <w:t>с даты подведения</w:t>
      </w:r>
      <w:proofErr w:type="gramEnd"/>
      <w:r w:rsidRPr="000870CB">
        <w:t xml:space="preserve"> итогов конкурса.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4.4.9. При уклонении или отказе победителя  конкурса от заключения договора купли-продажи муниципального имущества задаток ему не возвращается.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4.4.10. Суммы задатков, внесенные участниками конкурса, за исключением его победителя, возвращаются участникам конкурса в течение пяти дней </w:t>
      </w:r>
      <w:proofErr w:type="gramStart"/>
      <w:r w:rsidRPr="000870CB">
        <w:t>с даты подведения</w:t>
      </w:r>
      <w:proofErr w:type="gramEnd"/>
      <w:r w:rsidRPr="000870CB">
        <w:t xml:space="preserve"> итогов конкурса.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4.4.11. В течение десяти дней </w:t>
      </w:r>
      <w:proofErr w:type="gramStart"/>
      <w:r w:rsidRPr="000870CB">
        <w:t>с даты подведения</w:t>
      </w:r>
      <w:proofErr w:type="gramEnd"/>
      <w:r w:rsidRPr="000870CB">
        <w:t xml:space="preserve"> итогов конкурса с победителем конкурса заключается договор купли-продажи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4.4.12. Договор купли-продажи муниципального имущества включает в себя порядок выполнения победителем конкурса условий конкурса.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Указанный договор должен устанавливать порядок подтверждения победителем конкурса выполнения принимаемых на себя обязательств.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4.4.13. За неисполнение или ненадлежащее исполнение своих обязательств по договору купли-продажи покупатель выплачивает штрафные санкции в установленном законом порядке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0870CB">
        <w:t>дств в р</w:t>
      </w:r>
      <w:proofErr w:type="gramEnd"/>
      <w:r w:rsidRPr="000870CB">
        <w:t>азмере и в сроки, которые указаны в договоре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4.5. Продажа акций открытых акционерных обществ через организатора торговли на рынке ценных бумаг.</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4.5.1. Акции  открытых акционерных обществ могут продаваться через организатора торговли на рынке ценных бумаг (далее – организатор торговли).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4.5.4.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 Продажа муниципального имущества посредством публичного предложения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4.6.2.Информационное сообщение о продаже посредством публичного предложения наряду со сведениями, предусмотренными пунктом 3.5. настоящего Положения, должны содержаться следующие сведения: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дата, время и место проведения продажи посредством публичного предложения;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величина снижения цены первоначального предложения («шаг понижения»), величина понижения цены в случае, предусмотренном настоящим Положением («шаг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минимальная цена предложения, по которой может быть продано муниципальное имущество (цена отсечения)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4.6.3. Цена первоначального предложения устанавливается не ниже начальной цены, указанной в информационном сообщении о продаже указанного в пункте 4.6.1. настоящего Положения имущества на аукционе, который был признан не состоявшимся, а цена отсечения составляет 50 процентов начальной цены такого аукциона.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4.6.4. Продолжительность приема заявок должна быть не менее чем двадцать пять дней. Одно лицо имеет право подать только одну заявку.</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Предложения о приобретении муниципального имущества </w:t>
      </w:r>
      <w:proofErr w:type="gramStart"/>
      <w:r w:rsidRPr="000870CB">
        <w:t>заявляются</w:t>
      </w:r>
      <w:proofErr w:type="gramEnd"/>
      <w:r w:rsidRPr="000870CB">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Право приобретения муниципального имущества принадлежит участнику продажи посредством публичного предложения, </w:t>
      </w:r>
      <w:proofErr w:type="gramStart"/>
      <w:r w:rsidRPr="000870CB">
        <w:t>который</w:t>
      </w:r>
      <w:proofErr w:type="gramEnd"/>
      <w:r w:rsidRPr="000870CB">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В случае</w:t>
      </w:r>
      <w:proofErr w:type="gramStart"/>
      <w:r w:rsidRPr="000870CB">
        <w:t>,</w:t>
      </w:r>
      <w:proofErr w:type="gramEnd"/>
      <w:r w:rsidRPr="000870CB">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сложившегося на данном «шаге понижения».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В случае</w:t>
      </w:r>
      <w:proofErr w:type="gramStart"/>
      <w:r w:rsidRPr="000870CB">
        <w:t>,</w:t>
      </w:r>
      <w:proofErr w:type="gramEnd"/>
      <w:r w:rsidRPr="000870CB">
        <w:t xml:space="preserve"> если участники такого аукциона не заявляют предложения о цене, повышающей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4.6.6. Продажа посредством публичного предложения, в котором принял участие только один участник, признается несостоявшейся.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4.6.7. Претендент не допускается к участию в продаже посредством публичного предложения по следующим основаниям: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представленные документы не подтверждают право претендента быть покупателем в соответствии с законодательством Российской Федерации;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4.6.8. Перечень указанных в пункте 4.6.7. настоящего Положения оснований отказа претенденту в участии в продаже посредством публичного предложения является исчерпывающим.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870CB">
        <w:t>с даты подведения</w:t>
      </w:r>
      <w:proofErr w:type="gramEnd"/>
      <w:r w:rsidRPr="000870CB">
        <w:t xml:space="preserve"> её итогов.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4.6.13. Не позднее чем через пять дней </w:t>
      </w:r>
      <w:proofErr w:type="gramStart"/>
      <w:r w:rsidRPr="000870CB">
        <w:t>с даты выдачи</w:t>
      </w:r>
      <w:proofErr w:type="gramEnd"/>
      <w:r w:rsidRPr="000870CB">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4.6.14.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4.7. Продажа муниципального имущества без объявления цены.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4.7.2. При продаже  муниципального имущества без объявления цены его начальная  цена не определяется.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4.7.3. Претенденты представляют свои предложения о цене муниципального имущества в запечатанном конверте вместе с заявкой в день подведения итогов продажи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4.7.4. Помимо заявки и предложения о цене муниципального имущества претендент должен представить документы, указанные в пункте 3.14 настоящего Положения.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4.7.5.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4.8. Внесение муниципального имущества в качестве вклада в уставные капиталы открытых акционерных обществ.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4.8.1. По решению совета депутатов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w:t>
      </w:r>
      <w:proofErr w:type="gramStart"/>
      <w:r w:rsidRPr="000870CB">
        <w:t>,</w:t>
      </w:r>
      <w:proofErr w:type="gramEnd"/>
      <w:r w:rsidRPr="000870CB">
        <w:t xml:space="preserve"> чем 25 процентов плюс одна акция.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4.8.2. Внесение муниципального имущества, а также исключительных прав в уставные капиталы открытых акционерных обществ может осуществляться: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при учреждении открытых акционерных обществ;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         в порядке оплаты размещаемых дополнительных акций при увеличении уставных капиталов открытых акционерных обществ.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proofErr w:type="gramStart"/>
      <w:r w:rsidRPr="000870CB">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roofErr w:type="gramEnd"/>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4.8.4. </w:t>
      </w:r>
      <w:proofErr w:type="gramStart"/>
      <w:r w:rsidRPr="000870CB">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0870CB">
        <w:t xml:space="preserve"> акционерных </w:t>
      </w:r>
      <w:proofErr w:type="gramStart"/>
      <w:r w:rsidRPr="000870CB">
        <w:t>обществах</w:t>
      </w:r>
      <w:proofErr w:type="gramEnd"/>
      <w:r w:rsidRPr="000870CB">
        <w:t>» и законодательством Российской Федерации об оценочной деятельности».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4.9. Продажа акций открытых акционерных обществ по результатам доверительного управления.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4.9.3. Информационное сообщение о проведении конкурса по передаче акций открытого акционерного общества в доверительное управление публикуется не менее</w:t>
      </w:r>
      <w:proofErr w:type="gramStart"/>
      <w:r w:rsidRPr="000870CB">
        <w:t>,</w:t>
      </w:r>
      <w:proofErr w:type="gramEnd"/>
      <w:r w:rsidRPr="000870CB">
        <w:t xml:space="preserve"> чем за тридцать дней до его проведения. В указанном информационном сообщении публикуются </w:t>
      </w:r>
      <w:r w:rsidRPr="000870CB">
        <w:lastRenderedPageBreak/>
        <w:t>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w:t>
      </w:r>
      <w:proofErr w:type="gramStart"/>
      <w:r w:rsidRPr="000870CB">
        <w:t>,</w:t>
      </w:r>
      <w:proofErr w:type="gramEnd"/>
      <w:r w:rsidRPr="000870CB">
        <w:t xml:space="preserve"> чем на три года).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5. Особенности приватизации отдельных видов имущества</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5.1. Особенности сделок, связанных с продажей имущественного комплекса унитарного предприятия.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муниципального унитарного предприятия, при этом не требуется согласие кредиторов на перевод их требований на покупателя.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5.1.2. Существенные изменения, произошедшие в составе имущественного комплекса муниципального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муниципального унитарного предприятия.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5.1.3.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её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5.2. Отчуждение земельных участков.</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5.2.1.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proofErr w:type="gramStart"/>
      <w:r w:rsidRPr="000870CB">
        <w:t>Исключение из данного правила возможны при установлении на земельный участок публичного сервитута, обеспечивающего возможность улучшений и принадлежностей в полном объеме.</w:t>
      </w:r>
      <w:proofErr w:type="gramEnd"/>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5.3. Особенности приватизации объектов культурного наследия.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муниципального унитарного предприятия, в составе которого приватизируется объект культурного наследия (памятник истории и культуры).</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i/>
          <w:iCs/>
          <w:bdr w:val="none" w:sz="0" w:space="0" w:color="auto" w:frame="1"/>
        </w:rPr>
        <w:t>         </w:t>
      </w:r>
      <w:r w:rsidRPr="000870CB">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5.3.3. Охранное обязательство должно содержать требование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В случае</w:t>
      </w:r>
      <w:proofErr w:type="gramStart"/>
      <w:r w:rsidRPr="000870CB">
        <w:t>,</w:t>
      </w:r>
      <w:proofErr w:type="gramEnd"/>
      <w:r w:rsidRPr="000870CB">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Требования к подготовке охранных обязательств, их содержанию и выполнению, меры по </w:t>
      </w:r>
      <w:proofErr w:type="gramStart"/>
      <w:r w:rsidRPr="000870CB">
        <w:t>контролю за</w:t>
      </w:r>
      <w:proofErr w:type="gramEnd"/>
      <w:r w:rsidRPr="000870CB">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уполномоченным Правительством Российской Федерации федеральным органом исполнительной власти.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5.4. Особенности приватизации объектов социально-культурного и коммунально-бытового назначения.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Объекты социально-культурного назначения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0870CB">
        <w:t>используемых</w:t>
      </w:r>
      <w:proofErr w:type="gramEnd"/>
      <w:r w:rsidRPr="000870CB">
        <w:t xml:space="preserve"> по назначению:</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t>-         объектов здравоохранения, образования</w:t>
      </w:r>
      <w:r w:rsidRPr="000870CB">
        <w:rPr>
          <w:i/>
          <w:iCs/>
          <w:bdr w:val="none" w:sz="0" w:space="0" w:color="auto" w:frame="1"/>
        </w:rPr>
        <w:t>,</w:t>
      </w:r>
      <w:r w:rsidRPr="000870CB">
        <w:t> культуры, предназначенных для обслуживания жителей соответствующего поселения;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детских оздоровительных комплексов (дач, лагерей);</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жилищного фонда и объектов его инфраструктуры;</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объектов транспорта и энергетики, предназначенных для обслуживания жителей соответствующего поселения.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5.5. Особенности приватизации муниципального имущества, арендуемого субъектами малого и среднего предпринимательства.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proofErr w:type="gramStart"/>
      <w:r w:rsidRPr="000870CB">
        <w:t>Приватизация муниципального имущества, арендуемого субъектами малого и среднего предпринимательства, производится в соответствии с требованиями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№159-ФЗ;</w:t>
      </w:r>
      <w:proofErr w:type="gramEnd"/>
      <w:r w:rsidRPr="000870CB">
        <w:t xml:space="preserve"> Федерального закона  «О развитии малого и среднего предпринимательства в Российской Федерации» от 24.07.2007 года №209 – ФЗ;  Областного закона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 от 19.12.2008 года №143-оз.</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5.6. Обременения приватизируемого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5.6.1.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государственного и муниципального имущества» или иными федеральными законами, и публичным сервитутом.</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5.6.2. Решение об установлении обременений, в том числе публичного сервитута, принимается  комиссией по  продаже имущества, находящегося в муниципальной собственности, одновременно с принятием решения об условиях приватизации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lastRenderedPageBreak/>
        <w:t>В условия приватизации муниципального имущества в качестве обременения включается возмещение затрат продавца на оценку муниципального имущества, землеустроительные работы, опубликование информационных сообщений в средствах массовой информации.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5.7. Продажа муниципального имущества оформляется договором купли-продажи в соответствии с действующим законодательством Российской Федерации.</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t>5.8.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на такое имущество является договор купли-продажи недвижимого имущества, а также передаточный акт или акт приема-передачи имущества.</w:t>
      </w:r>
      <w:r w:rsidRPr="000870CB">
        <w:rPr>
          <w:i/>
          <w:iCs/>
          <w:bdr w:val="none" w:sz="0" w:space="0" w:color="auto" w:frame="1"/>
        </w:rPr>
        <w:t> </w:t>
      </w:r>
      <w:r w:rsidRPr="000870CB">
        <w:t>Расходы на оплату госпошлины за государственную регистрацию прав на недвижимое имущество и сделок с ним возлагаются на стороны договора купли-продажи.</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6. Оплата и распределение денежных средств от продажи имущества</w:t>
      </w:r>
    </w:p>
    <w:p w:rsidR="00F75F36" w:rsidRPr="000870CB" w:rsidRDefault="00F75F36" w:rsidP="000870CB">
      <w:pPr>
        <w:pStyle w:val="a3"/>
        <w:shd w:val="clear" w:color="auto" w:fill="F9F9F9"/>
        <w:spacing w:before="0" w:beforeAutospacing="0" w:after="0" w:afterAutospacing="0" w:line="360" w:lineRule="atLeast"/>
        <w:contextualSpacing/>
        <w:textAlignment w:val="baseline"/>
      </w:pPr>
      <w:r w:rsidRPr="000870CB">
        <w:rPr>
          <w:b/>
          <w:bCs/>
          <w:bdr w:val="none" w:sz="0" w:space="0" w:color="auto" w:frame="1"/>
        </w:rPr>
        <w:t> </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6.1. Денежные средства, полученные от продажи муниципального имущества, подлежат перечислению в бюджет </w:t>
      </w:r>
      <w:r w:rsidR="000870CB" w:rsidRPr="000870CB">
        <w:t>Володар</w:t>
      </w:r>
      <w:r w:rsidRPr="000870CB">
        <w:t>ского сельского поселения.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6.2. Оплата приобретаемого покупателем муниципального имущества производится единовременно.</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6.3. </w:t>
      </w:r>
      <w:proofErr w:type="gramStart"/>
      <w:r w:rsidRPr="000870CB">
        <w:t>Оплата недвижимого имущества, приобретаемого субъектами малого и среднего предпринимательства в порядке реализации преимущественного права на приобретение такого имущества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№159-ФЗ</w:t>
      </w:r>
      <w:proofErr w:type="gramEnd"/>
      <w:r w:rsidRPr="000870CB">
        <w:t xml:space="preserve">, может быть </w:t>
      </w:r>
      <w:proofErr w:type="gramStart"/>
      <w:r w:rsidRPr="000870CB">
        <w:t>произведена</w:t>
      </w:r>
      <w:proofErr w:type="gramEnd"/>
      <w:r w:rsidRPr="000870CB">
        <w:t xml:space="preserve"> единовременно или в рассрочку. Максимальный срок рассрочки не может быть более</w:t>
      </w:r>
      <w:proofErr w:type="gramStart"/>
      <w:r w:rsidRPr="000870CB">
        <w:t>,</w:t>
      </w:r>
      <w:proofErr w:type="gramEnd"/>
      <w:r w:rsidRPr="000870CB">
        <w:t xml:space="preserve"> чем  пять лет.</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6.3.1. </w:t>
      </w:r>
      <w:proofErr w:type="gramStart"/>
      <w:r w:rsidRPr="000870CB">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со статьей 5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0870CB">
        <w:lastRenderedPageBreak/>
        <w:t>предпринимательства, и о внесении изменений в отдельные законодательные акты Российской Федерации» от 22.07.2008 года</w:t>
      </w:r>
      <w:proofErr w:type="gramEnd"/>
      <w:r w:rsidRPr="000870CB">
        <w:t xml:space="preserve"> №159-ФЗ </w:t>
      </w:r>
      <w:proofErr w:type="gramStart"/>
      <w:r w:rsidRPr="000870CB">
        <w:t>пределах</w:t>
      </w:r>
      <w:proofErr w:type="gramEnd"/>
      <w:r w:rsidRPr="000870CB">
        <w:t>, принадлежит субъекту малого и среднего предпринимательства при реализации преимущественного права на приобретение арендуемого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6.3.2.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6.3.3. Оплата приобретаемого в рассрочку арендуемого имущества может быть осуществлена досрочно на основании решения покупателя.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6.3.4. В случае</w:t>
      </w:r>
      <w:proofErr w:type="gramStart"/>
      <w:r w:rsidRPr="000870CB">
        <w:t>,</w:t>
      </w:r>
      <w:proofErr w:type="gramEnd"/>
      <w:r w:rsidRPr="000870CB">
        <w:t xml:space="preserve"> если арендуемое имущество приобретается арендатором в рассрочку, обязательным является заключение договора о залоге указанного имущества до его полной оплаты. Договор о залоге арендуемого имущества заключается одновременно с договором купли-продажи указанного имущества. Расходы на государственную регистрацию договора о залоге арендуемого имущества возлагаются на арендатора.</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6.3.5.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w:t>
      </w:r>
    </w:p>
    <w:p w:rsidR="00F75F36" w:rsidRPr="000870CB" w:rsidRDefault="00F75F36" w:rsidP="000870CB">
      <w:pPr>
        <w:pStyle w:val="a3"/>
        <w:shd w:val="clear" w:color="auto" w:fill="F9F9F9"/>
        <w:spacing w:before="0" w:beforeAutospacing="0" w:after="240" w:afterAutospacing="0" w:line="360" w:lineRule="atLeast"/>
        <w:contextualSpacing/>
        <w:textAlignment w:val="baseline"/>
      </w:pPr>
      <w:r w:rsidRPr="000870CB">
        <w:t xml:space="preserve">6.4. Денежные средства, полученные от взыскания штрафных санкций за неисполнение обязательств по сделкам приватизации муниципального имущества, </w:t>
      </w:r>
      <w:r w:rsidR="000870CB" w:rsidRPr="000870CB">
        <w:t>подлежат перечислению в бюджет Володар</w:t>
      </w:r>
      <w:r w:rsidRPr="000870CB">
        <w:t>ского сельского поселения.</w:t>
      </w:r>
    </w:p>
    <w:p w:rsidR="00AF7AD7" w:rsidRPr="00F75F36" w:rsidRDefault="00AF7AD7">
      <w:pPr>
        <w:rPr>
          <w:rFonts w:ascii="Times New Roman" w:hAnsi="Times New Roman" w:cs="Times New Roman"/>
          <w:sz w:val="24"/>
          <w:szCs w:val="24"/>
        </w:rPr>
      </w:pPr>
    </w:p>
    <w:sectPr w:rsidR="00AF7AD7" w:rsidRPr="00F75F36" w:rsidSect="00AF7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F36"/>
    <w:rsid w:val="000870CB"/>
    <w:rsid w:val="00AF7AD7"/>
    <w:rsid w:val="00D9726D"/>
    <w:rsid w:val="00F7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0870CB"/>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4">
    <w:name w:val="Balloon Text"/>
    <w:basedOn w:val="a"/>
    <w:link w:val="a5"/>
    <w:uiPriority w:val="99"/>
    <w:semiHidden/>
    <w:unhideWhenUsed/>
    <w:rsid w:val="00087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5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7226</Words>
  <Characters>41193</Characters>
  <Application>Microsoft Office Word</Application>
  <DocSecurity>0</DocSecurity>
  <Lines>343</Lines>
  <Paragraphs>96</Paragraphs>
  <ScaleCrop>false</ScaleCrop>
  <Company>Microsoft</Company>
  <LinksUpToDate>false</LinksUpToDate>
  <CharactersWithSpaces>48323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cp:lastPrinted>2021-10-14T12:56:00Z</cp:lastPrinted>
  <dcterms:created xsi:type="dcterms:W3CDTF">2021-10-14T12:57:00Z</dcterms:created>
  <dcterms:modified xsi:type="dcterms:W3CDTF">2021-10-14T12:57:00Z</dcterms:modified>
</cp:coreProperties>
</file>