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FA" w:rsidRDefault="008357FA" w:rsidP="008357FA"/>
    <w:p w:rsidR="008357FA" w:rsidRDefault="007E7D89" w:rsidP="008357F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98425</wp:posOffset>
            </wp:positionV>
            <wp:extent cx="533400" cy="581025"/>
            <wp:effectExtent l="19050" t="0" r="0" b="0"/>
            <wp:wrapNone/>
            <wp:docPr id="2" name="Рисунок 2" descr="voloda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odar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7FA" w:rsidRDefault="008357FA" w:rsidP="008357FA">
      <w:pPr>
        <w:jc w:val="center"/>
      </w:pPr>
    </w:p>
    <w:p w:rsidR="003736EF" w:rsidRDefault="003736EF" w:rsidP="008357FA">
      <w:pPr>
        <w:jc w:val="center"/>
        <w:rPr>
          <w:sz w:val="28"/>
          <w:szCs w:val="28"/>
        </w:rPr>
      </w:pPr>
    </w:p>
    <w:p w:rsidR="003736EF" w:rsidRDefault="003736EF" w:rsidP="008357FA">
      <w:pPr>
        <w:jc w:val="center"/>
        <w:rPr>
          <w:sz w:val="28"/>
          <w:szCs w:val="28"/>
        </w:rPr>
      </w:pP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7E7D89">
        <w:rPr>
          <w:sz w:val="28"/>
          <w:szCs w:val="28"/>
        </w:rPr>
        <w:t>Володар</w:t>
      </w:r>
      <w:r>
        <w:rPr>
          <w:sz w:val="28"/>
          <w:szCs w:val="28"/>
        </w:rPr>
        <w:t>ского сельского поселения</w:t>
      </w:r>
    </w:p>
    <w:p w:rsidR="008357FA" w:rsidRDefault="008357FA" w:rsidP="008357FA">
      <w:pPr>
        <w:jc w:val="center"/>
        <w:rPr>
          <w:sz w:val="28"/>
          <w:szCs w:val="28"/>
        </w:rPr>
      </w:pPr>
    </w:p>
    <w:p w:rsidR="008357FA" w:rsidRDefault="008357FA" w:rsidP="00835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57FA" w:rsidRDefault="008357FA" w:rsidP="008357FA">
      <w:pPr>
        <w:jc w:val="center"/>
        <w:rPr>
          <w:b/>
          <w:sz w:val="28"/>
          <w:szCs w:val="28"/>
        </w:rPr>
      </w:pPr>
    </w:p>
    <w:p w:rsidR="008357FA" w:rsidRDefault="008357FA" w:rsidP="008357FA"/>
    <w:p w:rsidR="008357FA" w:rsidRPr="00D70A80" w:rsidRDefault="008357FA" w:rsidP="008357FA">
      <w:pPr>
        <w:rPr>
          <w:b/>
          <w:szCs w:val="28"/>
        </w:rPr>
      </w:pPr>
      <w:r w:rsidRPr="00D70A80">
        <w:rPr>
          <w:b/>
          <w:szCs w:val="28"/>
        </w:rPr>
        <w:t>От</w:t>
      </w:r>
      <w:r w:rsidR="006D6562">
        <w:rPr>
          <w:b/>
          <w:szCs w:val="28"/>
        </w:rPr>
        <w:t xml:space="preserve">   </w:t>
      </w:r>
      <w:r w:rsidR="006D6562">
        <w:rPr>
          <w:b/>
          <w:szCs w:val="28"/>
          <w:u w:val="single"/>
        </w:rPr>
        <w:t xml:space="preserve">02.11.2021  </w:t>
      </w:r>
      <w:r w:rsidRPr="00D70A80">
        <w:rPr>
          <w:b/>
          <w:szCs w:val="28"/>
        </w:rPr>
        <w:t>№</w:t>
      </w:r>
      <w:r w:rsidR="006D6562">
        <w:rPr>
          <w:b/>
          <w:szCs w:val="28"/>
        </w:rPr>
        <w:t xml:space="preserve">   </w:t>
      </w:r>
      <w:r w:rsidR="006D6562" w:rsidRPr="006D6562">
        <w:rPr>
          <w:b/>
          <w:szCs w:val="28"/>
          <w:u w:val="single"/>
        </w:rPr>
        <w:t>9</w:t>
      </w:r>
      <w:r w:rsidR="0083281F">
        <w:rPr>
          <w:b/>
          <w:szCs w:val="28"/>
          <w:u w:val="single"/>
        </w:rPr>
        <w:t>6</w:t>
      </w:r>
    </w:p>
    <w:p w:rsidR="008357FA" w:rsidRPr="00D70A80" w:rsidRDefault="008357FA" w:rsidP="008357FA">
      <w:pPr>
        <w:outlineLvl w:val="0"/>
        <w:rPr>
          <w:b/>
          <w:szCs w:val="28"/>
        </w:rPr>
      </w:pPr>
    </w:p>
    <w:p w:rsidR="00746553" w:rsidRPr="00746553" w:rsidRDefault="00746553" w:rsidP="00D70A80">
      <w:pPr>
        <w:contextualSpacing/>
        <w:outlineLvl w:val="0"/>
        <w:rPr>
          <w:b/>
          <w:szCs w:val="28"/>
        </w:rPr>
      </w:pPr>
      <w:r w:rsidRPr="00746553">
        <w:rPr>
          <w:b/>
          <w:szCs w:val="28"/>
        </w:rPr>
        <w:t>«</w:t>
      </w:r>
      <w:r w:rsidR="00141B84" w:rsidRPr="00746553">
        <w:rPr>
          <w:b/>
          <w:szCs w:val="28"/>
        </w:rPr>
        <w:t xml:space="preserve">О </w:t>
      </w:r>
      <w:r w:rsidR="006A4C18" w:rsidRPr="00746553">
        <w:rPr>
          <w:b/>
          <w:szCs w:val="28"/>
        </w:rPr>
        <w:t>внесении изменений</w:t>
      </w:r>
      <w:r w:rsidRPr="00746553">
        <w:rPr>
          <w:b/>
          <w:szCs w:val="28"/>
        </w:rPr>
        <w:t xml:space="preserve"> и дополнений</w:t>
      </w:r>
    </w:p>
    <w:p w:rsidR="00141B84" w:rsidRPr="00746553" w:rsidRDefault="006A4C18" w:rsidP="00D70A80">
      <w:pPr>
        <w:contextualSpacing/>
        <w:outlineLvl w:val="0"/>
        <w:rPr>
          <w:b/>
          <w:szCs w:val="28"/>
        </w:rPr>
      </w:pPr>
      <w:r w:rsidRPr="00746553">
        <w:rPr>
          <w:b/>
          <w:szCs w:val="28"/>
        </w:rPr>
        <w:t xml:space="preserve"> в Решение № </w:t>
      </w:r>
      <w:r w:rsidR="003736EF" w:rsidRPr="00746553">
        <w:rPr>
          <w:b/>
          <w:szCs w:val="28"/>
        </w:rPr>
        <w:t>1</w:t>
      </w:r>
      <w:r w:rsidR="0083281F">
        <w:rPr>
          <w:b/>
          <w:szCs w:val="28"/>
        </w:rPr>
        <w:t>38</w:t>
      </w:r>
      <w:r w:rsidR="00141B84" w:rsidRPr="00746553">
        <w:rPr>
          <w:b/>
          <w:szCs w:val="28"/>
        </w:rPr>
        <w:t xml:space="preserve"> от </w:t>
      </w:r>
      <w:r w:rsidR="0083281F">
        <w:rPr>
          <w:b/>
          <w:szCs w:val="28"/>
        </w:rPr>
        <w:t>30.11.2018</w:t>
      </w:r>
      <w:r w:rsidR="00141B84" w:rsidRPr="00746553">
        <w:rPr>
          <w:b/>
          <w:szCs w:val="28"/>
        </w:rPr>
        <w:t xml:space="preserve"> года </w:t>
      </w:r>
    </w:p>
    <w:p w:rsidR="003736EF" w:rsidRPr="00746553" w:rsidRDefault="008357FA" w:rsidP="003736EF">
      <w:pPr>
        <w:contextualSpacing/>
        <w:outlineLvl w:val="0"/>
        <w:rPr>
          <w:b/>
          <w:bCs/>
          <w:kern w:val="36"/>
          <w:szCs w:val="28"/>
        </w:rPr>
      </w:pPr>
      <w:r w:rsidRPr="00746553">
        <w:rPr>
          <w:b/>
          <w:szCs w:val="28"/>
        </w:rPr>
        <w:t>«</w:t>
      </w:r>
      <w:r w:rsidRPr="00746553">
        <w:rPr>
          <w:b/>
          <w:bCs/>
          <w:kern w:val="36"/>
          <w:szCs w:val="28"/>
        </w:rPr>
        <w:t xml:space="preserve">Об </w:t>
      </w:r>
      <w:r w:rsidR="003736EF" w:rsidRPr="00746553">
        <w:rPr>
          <w:b/>
          <w:bCs/>
          <w:kern w:val="36"/>
          <w:szCs w:val="28"/>
        </w:rPr>
        <w:t>утверждении положения</w:t>
      </w:r>
    </w:p>
    <w:p w:rsidR="003736EF" w:rsidRPr="00746553" w:rsidRDefault="003736EF" w:rsidP="003736EF">
      <w:pPr>
        <w:contextualSpacing/>
        <w:outlineLvl w:val="0"/>
        <w:rPr>
          <w:b/>
          <w:bCs/>
          <w:kern w:val="36"/>
          <w:szCs w:val="28"/>
        </w:rPr>
      </w:pPr>
      <w:r w:rsidRPr="00746553">
        <w:rPr>
          <w:b/>
          <w:bCs/>
          <w:kern w:val="36"/>
          <w:szCs w:val="28"/>
        </w:rPr>
        <w:t xml:space="preserve"> о </w:t>
      </w:r>
      <w:r w:rsidR="0083281F">
        <w:rPr>
          <w:b/>
          <w:bCs/>
          <w:kern w:val="36"/>
          <w:szCs w:val="28"/>
        </w:rPr>
        <w:t>списании</w:t>
      </w:r>
      <w:r w:rsidRPr="00746553">
        <w:rPr>
          <w:b/>
          <w:bCs/>
          <w:kern w:val="36"/>
          <w:szCs w:val="28"/>
        </w:rPr>
        <w:t xml:space="preserve"> муниципального имущества </w:t>
      </w:r>
    </w:p>
    <w:p w:rsidR="008357FA" w:rsidRPr="00746553" w:rsidRDefault="003736EF" w:rsidP="003736EF">
      <w:pPr>
        <w:contextualSpacing/>
        <w:outlineLvl w:val="0"/>
        <w:rPr>
          <w:b/>
          <w:bCs/>
          <w:kern w:val="36"/>
          <w:szCs w:val="28"/>
        </w:rPr>
      </w:pPr>
      <w:r w:rsidRPr="00746553">
        <w:rPr>
          <w:b/>
          <w:bCs/>
          <w:kern w:val="36"/>
          <w:szCs w:val="28"/>
        </w:rPr>
        <w:t>Володарского сельского поселения</w:t>
      </w:r>
      <w:r w:rsidR="008357FA" w:rsidRPr="00746553">
        <w:rPr>
          <w:b/>
          <w:bCs/>
          <w:kern w:val="36"/>
          <w:szCs w:val="28"/>
        </w:rPr>
        <w:t>»</w:t>
      </w:r>
    </w:p>
    <w:p w:rsidR="008357FA" w:rsidRPr="00D70A80" w:rsidRDefault="008357FA" w:rsidP="00D70A80">
      <w:pPr>
        <w:contextualSpacing/>
        <w:rPr>
          <w:sz w:val="22"/>
        </w:rPr>
      </w:pPr>
    </w:p>
    <w:p w:rsidR="00141B84" w:rsidRPr="00D70A80" w:rsidRDefault="008357FA" w:rsidP="00D70A80">
      <w:pPr>
        <w:spacing w:before="100" w:beforeAutospacing="1" w:after="100" w:afterAutospacing="1"/>
        <w:ind w:firstLine="851"/>
        <w:contextualSpacing/>
        <w:jc w:val="both"/>
        <w:rPr>
          <w:color w:val="000000" w:themeColor="text1"/>
        </w:rPr>
      </w:pPr>
      <w:r w:rsidRPr="00D70A80">
        <w:t xml:space="preserve">В соответствии с </w:t>
      </w:r>
      <w:r w:rsidRPr="00D70A80">
        <w:rPr>
          <w:color w:val="000000" w:themeColor="text1"/>
        </w:rPr>
        <w:t xml:space="preserve">Федеральным </w:t>
      </w:r>
      <w:hyperlink r:id="rId6" w:history="1">
        <w:r w:rsidRPr="00D70A80">
          <w:rPr>
            <w:color w:val="000000" w:themeColor="text1"/>
          </w:rPr>
          <w:t>законом</w:t>
        </w:r>
      </w:hyperlink>
      <w:r w:rsidRPr="00D70A80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</w:t>
      </w:r>
      <w:r w:rsidR="00746553">
        <w:rPr>
          <w:color w:val="000000" w:themeColor="text1"/>
        </w:rPr>
        <w:t xml:space="preserve"> </w:t>
      </w:r>
      <w:r w:rsidR="00FE72FE">
        <w:rPr>
          <w:color w:val="000000" w:themeColor="text1"/>
        </w:rPr>
        <w:t xml:space="preserve"> </w:t>
      </w:r>
      <w:r w:rsidRPr="00D70A80">
        <w:rPr>
          <w:color w:val="000000" w:themeColor="text1"/>
        </w:rPr>
        <w:t xml:space="preserve"> Совет депутатов </w:t>
      </w:r>
      <w:r w:rsidR="007E7D89">
        <w:rPr>
          <w:color w:val="000000" w:themeColor="text1"/>
        </w:rPr>
        <w:t>Володар</w:t>
      </w:r>
      <w:r w:rsidRPr="00D70A80">
        <w:rPr>
          <w:color w:val="000000" w:themeColor="text1"/>
        </w:rPr>
        <w:t>ского сельского поселения решил:</w:t>
      </w:r>
    </w:p>
    <w:p w:rsidR="00141B84" w:rsidRPr="00D70A80" w:rsidRDefault="00746553" w:rsidP="00D70A80">
      <w:pPr>
        <w:ind w:firstLine="851"/>
        <w:contextualSpacing/>
        <w:jc w:val="both"/>
        <w:rPr>
          <w:bCs/>
          <w:kern w:val="36"/>
        </w:rPr>
      </w:pPr>
      <w:r>
        <w:rPr>
          <w:color w:val="000000" w:themeColor="text1"/>
        </w:rPr>
        <w:t xml:space="preserve">  </w:t>
      </w:r>
      <w:r w:rsidR="00141B84" w:rsidRPr="00D70A80">
        <w:rPr>
          <w:color w:val="000000" w:themeColor="text1"/>
        </w:rPr>
        <w:t>1. Внести изменения</w:t>
      </w:r>
      <w:r w:rsidR="0083281F">
        <w:rPr>
          <w:color w:val="000000" w:themeColor="text1"/>
        </w:rPr>
        <w:t xml:space="preserve"> и дополнения</w:t>
      </w:r>
      <w:r w:rsidR="00141B84" w:rsidRPr="00D70A80">
        <w:rPr>
          <w:color w:val="000000" w:themeColor="text1"/>
        </w:rPr>
        <w:t xml:space="preserve"> в Решение № </w:t>
      </w:r>
      <w:r w:rsidR="003736EF">
        <w:rPr>
          <w:color w:val="000000" w:themeColor="text1"/>
        </w:rPr>
        <w:t>1</w:t>
      </w:r>
      <w:r w:rsidR="0083281F">
        <w:rPr>
          <w:color w:val="000000" w:themeColor="text1"/>
        </w:rPr>
        <w:t>38</w:t>
      </w:r>
      <w:r w:rsidR="00141B84" w:rsidRPr="00D70A80">
        <w:rPr>
          <w:color w:val="000000" w:themeColor="text1"/>
        </w:rPr>
        <w:t xml:space="preserve"> от </w:t>
      </w:r>
      <w:r w:rsidR="0083281F">
        <w:rPr>
          <w:color w:val="000000" w:themeColor="text1"/>
        </w:rPr>
        <w:t>30.11.2018</w:t>
      </w:r>
      <w:r w:rsidR="00141B84" w:rsidRPr="00D70A80">
        <w:t xml:space="preserve"> года </w:t>
      </w:r>
      <w:r w:rsidR="00D70A80" w:rsidRPr="00D70A80">
        <w:t>«</w:t>
      </w:r>
      <w:r w:rsidR="00141B84" w:rsidRPr="00D70A80">
        <w:t xml:space="preserve">Об  </w:t>
      </w:r>
      <w:r w:rsidR="003736EF">
        <w:rPr>
          <w:bCs/>
          <w:kern w:val="36"/>
        </w:rPr>
        <w:t xml:space="preserve">утверждении положения о </w:t>
      </w:r>
      <w:r w:rsidR="0083281F">
        <w:rPr>
          <w:bCs/>
          <w:kern w:val="36"/>
        </w:rPr>
        <w:t>списании</w:t>
      </w:r>
      <w:r w:rsidR="003736EF">
        <w:rPr>
          <w:bCs/>
          <w:kern w:val="36"/>
        </w:rPr>
        <w:t xml:space="preserve"> муниципального имущества</w:t>
      </w:r>
      <w:r w:rsidR="00141B84" w:rsidRPr="00D70A80">
        <w:rPr>
          <w:bCs/>
          <w:kern w:val="36"/>
        </w:rPr>
        <w:t xml:space="preserve"> </w:t>
      </w:r>
      <w:r w:rsidR="007E7D89">
        <w:rPr>
          <w:bCs/>
          <w:kern w:val="36"/>
        </w:rPr>
        <w:t>Володар</w:t>
      </w:r>
      <w:r w:rsidR="00141B84" w:rsidRPr="00D70A80">
        <w:rPr>
          <w:bCs/>
          <w:kern w:val="36"/>
        </w:rPr>
        <w:t>ско</w:t>
      </w:r>
      <w:r w:rsidR="003736EF">
        <w:rPr>
          <w:bCs/>
          <w:kern w:val="36"/>
        </w:rPr>
        <w:t>го</w:t>
      </w:r>
      <w:r w:rsidR="00141B84" w:rsidRPr="00D70A80">
        <w:rPr>
          <w:bCs/>
          <w:kern w:val="36"/>
        </w:rPr>
        <w:t xml:space="preserve"> сельско</w:t>
      </w:r>
      <w:r w:rsidR="003736EF">
        <w:rPr>
          <w:bCs/>
          <w:kern w:val="36"/>
        </w:rPr>
        <w:t>го</w:t>
      </w:r>
      <w:r w:rsidR="00141B84" w:rsidRPr="00D70A80">
        <w:rPr>
          <w:bCs/>
          <w:kern w:val="36"/>
        </w:rPr>
        <w:t xml:space="preserve"> поселени</w:t>
      </w:r>
      <w:r w:rsidR="003736EF">
        <w:rPr>
          <w:bCs/>
          <w:kern w:val="36"/>
        </w:rPr>
        <w:t>я</w:t>
      </w:r>
      <w:r w:rsidR="00141B84" w:rsidRPr="00D70A80">
        <w:rPr>
          <w:bCs/>
          <w:kern w:val="36"/>
        </w:rPr>
        <w:t xml:space="preserve"> Лужского муниципального района Ленинградской области»</w:t>
      </w:r>
      <w:r w:rsidR="00D70A80" w:rsidRPr="00D70A80">
        <w:rPr>
          <w:bCs/>
          <w:kern w:val="36"/>
        </w:rPr>
        <w:t xml:space="preserve"> (далее – Решение)</w:t>
      </w:r>
      <w:r w:rsidR="00141B84" w:rsidRPr="00D70A80">
        <w:rPr>
          <w:bCs/>
          <w:kern w:val="36"/>
        </w:rPr>
        <w:t>:</w:t>
      </w:r>
    </w:p>
    <w:p w:rsidR="003736EF" w:rsidRDefault="00746553" w:rsidP="003736EF">
      <w:pPr>
        <w:contextualSpacing/>
        <w:jc w:val="both"/>
      </w:pPr>
      <w:r>
        <w:t xml:space="preserve">               </w:t>
      </w:r>
      <w:r w:rsidR="00141B84" w:rsidRPr="00D70A80">
        <w:t xml:space="preserve">1.1. </w:t>
      </w:r>
      <w:r w:rsidR="0083281F">
        <w:t xml:space="preserve">Включить в раздел 1 </w:t>
      </w:r>
      <w:r w:rsidR="00141B84" w:rsidRPr="00D70A80">
        <w:t xml:space="preserve">Пункт </w:t>
      </w:r>
      <w:r w:rsidR="0083281F">
        <w:t>5 следующего содержания</w:t>
      </w:r>
      <w:r w:rsidR="00141B84" w:rsidRPr="00D70A80">
        <w:t>:</w:t>
      </w:r>
      <w:r w:rsidR="003736EF">
        <w:t xml:space="preserve"> </w:t>
      </w:r>
    </w:p>
    <w:p w:rsidR="0083281F" w:rsidRDefault="00FE72FE" w:rsidP="003736EF">
      <w:pPr>
        <w:pStyle w:val="a6"/>
        <w:shd w:val="clear" w:color="auto" w:fill="F9F9F9"/>
        <w:spacing w:before="0" w:beforeAutospacing="0" w:after="240" w:afterAutospacing="0" w:line="360" w:lineRule="atLeast"/>
        <w:contextualSpacing/>
        <w:textAlignment w:val="baseline"/>
      </w:pPr>
      <w:r>
        <w:t xml:space="preserve">       </w:t>
      </w:r>
      <w:r w:rsidR="003736EF" w:rsidRPr="000870CB">
        <w:t xml:space="preserve">Действие настоящего Положения не распространяется на </w:t>
      </w:r>
      <w:r w:rsidR="0083281F">
        <w:t xml:space="preserve">списание объектов относящихся к </w:t>
      </w:r>
      <w:r w:rsidR="0083281F" w:rsidRPr="0083281F">
        <w:rPr>
          <w:shd w:val="clear" w:color="auto" w:fill="FEFEFE"/>
        </w:rPr>
        <w:t>Музейн</w:t>
      </w:r>
      <w:r w:rsidR="0083281F">
        <w:rPr>
          <w:shd w:val="clear" w:color="auto" w:fill="FEFEFE"/>
        </w:rPr>
        <w:t>ому</w:t>
      </w:r>
      <w:r w:rsidR="0083281F" w:rsidRPr="0083281F">
        <w:rPr>
          <w:shd w:val="clear" w:color="auto" w:fill="FEFEFE"/>
        </w:rPr>
        <w:t xml:space="preserve"> фонд</w:t>
      </w:r>
      <w:r w:rsidR="0083281F">
        <w:rPr>
          <w:shd w:val="clear" w:color="auto" w:fill="FEFEFE"/>
        </w:rPr>
        <w:t>у</w:t>
      </w:r>
      <w:r w:rsidR="0083281F" w:rsidRPr="0083281F">
        <w:rPr>
          <w:shd w:val="clear" w:color="auto" w:fill="FEFEFE"/>
        </w:rPr>
        <w:t xml:space="preserve"> Российской Федерации - совокупность подлежащих государственному учету и постоянно находящихся на территории Российской Федерации музейных предметов и музейных коллекций, гражданский оборот которых допускается с соблюдением ограничений, установленных настоящим Федеральным законом; (В редакции Федерального закона от 03.07.2016 № 357-ФЗ)</w:t>
      </w:r>
      <w:r w:rsidR="0083281F">
        <w:t>.</w:t>
      </w:r>
    </w:p>
    <w:p w:rsidR="007739C2" w:rsidRPr="007739C2" w:rsidRDefault="007739C2" w:rsidP="003736EF">
      <w:pPr>
        <w:pStyle w:val="a6"/>
        <w:shd w:val="clear" w:color="auto" w:fill="F9F9F9"/>
        <w:spacing w:before="0" w:beforeAutospacing="0" w:after="240" w:afterAutospacing="0" w:line="360" w:lineRule="atLeast"/>
        <w:contextualSpacing/>
        <w:textAlignment w:val="baseline"/>
      </w:pPr>
      <w:r w:rsidRPr="007739C2">
        <w:rPr>
          <w:shd w:val="clear" w:color="auto" w:fill="FEFEFE"/>
        </w:rPr>
        <w:t>Музейный фонд Российской Федерации состоит из государственной части Музейного фонда Российской Федерации и негосударственной части Музейного фонда Российской Федерации. (Часть введена - Федеральный закон от 03.07.2016 № 357-ФЗ)</w:t>
      </w:r>
    </w:p>
    <w:p w:rsidR="003736EF" w:rsidRDefault="0083281F" w:rsidP="003736EF">
      <w:pPr>
        <w:pStyle w:val="a6"/>
        <w:shd w:val="clear" w:color="auto" w:fill="F9F9F9"/>
        <w:spacing w:before="0" w:beforeAutospacing="0" w:after="240" w:afterAutospacing="0" w:line="360" w:lineRule="atLeast"/>
        <w:contextualSpacing/>
        <w:textAlignment w:val="baseline"/>
        <w:rPr>
          <w:shd w:val="clear" w:color="auto" w:fill="FEFEFE"/>
        </w:rPr>
      </w:pPr>
      <w:r w:rsidRPr="0083281F">
        <w:rPr>
          <w:shd w:val="clear" w:color="auto" w:fill="FEFEFE"/>
        </w:rPr>
        <w:t>Музейные предметы и музейные коллекции, включенные в состав Музейного фонда Российской Федерации, являются неотъемлемой частью культурного наследия народов Российской Федерации.</w:t>
      </w:r>
    </w:p>
    <w:p w:rsidR="007739C2" w:rsidRDefault="007739C2" w:rsidP="003736EF">
      <w:pPr>
        <w:pStyle w:val="a6"/>
        <w:shd w:val="clear" w:color="auto" w:fill="F9F9F9"/>
        <w:spacing w:before="0" w:beforeAutospacing="0" w:after="240" w:afterAutospacing="0" w:line="360" w:lineRule="atLeast"/>
        <w:contextualSpacing/>
        <w:textAlignment w:val="baseline"/>
        <w:rPr>
          <w:shd w:val="clear" w:color="auto" w:fill="FEFEFE"/>
        </w:rPr>
      </w:pPr>
      <w:r w:rsidRPr="007739C2">
        <w:rPr>
          <w:shd w:val="clear" w:color="auto" w:fill="FEFEFE"/>
        </w:rPr>
        <w:t>Музейные предметы и музейные коллекции считаются включенными в состав Музейного фонда Российской Федерации со дня их регистрации в государственном каталоге.</w:t>
      </w:r>
    </w:p>
    <w:p w:rsidR="007739C2" w:rsidRDefault="007739C2" w:rsidP="003736EF">
      <w:pPr>
        <w:pStyle w:val="a6"/>
        <w:shd w:val="clear" w:color="auto" w:fill="F9F9F9"/>
        <w:spacing w:before="0" w:beforeAutospacing="0" w:after="240" w:afterAutospacing="0" w:line="360" w:lineRule="atLeast"/>
        <w:contextualSpacing/>
        <w:textAlignment w:val="baseline"/>
        <w:rPr>
          <w:shd w:val="clear" w:color="auto" w:fill="FEFEFE"/>
        </w:rPr>
      </w:pPr>
      <w:proofErr w:type="gramStart"/>
      <w:r w:rsidRPr="007739C2">
        <w:rPr>
          <w:shd w:val="clear" w:color="auto" w:fill="FEFEFE"/>
        </w:rPr>
        <w:t>Музейные предметы и музейные коллекции, включенные в состав Музейного фонда Российской Федерации, исключению из состава Музейного фонда Российской Федерации не подлежат, за исключением случаев утраты, разрушения, а также отсутствия историко-культурной, художественной, научной и иной их ценности, установленного экспертизой, проведенной в отношении этих музейных предметов и музейных коллекций, наличия судебного решения, вступившего в законную силу.</w:t>
      </w:r>
      <w:proofErr w:type="gramEnd"/>
    </w:p>
    <w:p w:rsidR="007739C2" w:rsidRPr="007739C2" w:rsidRDefault="007739C2" w:rsidP="007739C2">
      <w:pPr>
        <w:pStyle w:val="a6"/>
        <w:shd w:val="clear" w:color="auto" w:fill="FEFEFE"/>
        <w:spacing w:before="0" w:beforeAutospacing="0" w:after="435" w:afterAutospacing="0"/>
      </w:pPr>
      <w:r w:rsidRPr="007739C2">
        <w:lastRenderedPageBreak/>
        <w:t>Исключение музейных предметов и музейных коллекций из состава Музейного фонда Российской Федерации осуществляется с учетом заключения экспертизы, проведенной в их отношении, по решению федерального органа исполнительной власти в сфере культуры в порядке, установленном положением о Музейном фонде.</w:t>
      </w:r>
    </w:p>
    <w:p w:rsidR="007739C2" w:rsidRPr="007739C2" w:rsidRDefault="007739C2" w:rsidP="007739C2">
      <w:pPr>
        <w:pStyle w:val="a6"/>
        <w:shd w:val="clear" w:color="auto" w:fill="FEFEFE"/>
        <w:spacing w:before="0" w:beforeAutospacing="0" w:after="0" w:afterAutospacing="0"/>
      </w:pPr>
      <w:r w:rsidRPr="007739C2">
        <w:t>Музейные предметы и музейные коллекции считаются исключенными из состава Музейного фонда Российской Федерации с момента внесения соответствующей записи в государственный каталог.</w:t>
      </w:r>
    </w:p>
    <w:p w:rsidR="007739C2" w:rsidRPr="007739C2" w:rsidRDefault="007739C2" w:rsidP="003736EF">
      <w:pPr>
        <w:pStyle w:val="a6"/>
        <w:shd w:val="clear" w:color="auto" w:fill="F9F9F9"/>
        <w:spacing w:before="0" w:beforeAutospacing="0" w:after="240" w:afterAutospacing="0" w:line="360" w:lineRule="atLeast"/>
        <w:contextualSpacing/>
        <w:textAlignment w:val="baseline"/>
      </w:pPr>
    </w:p>
    <w:p w:rsidR="0083281F" w:rsidRDefault="007739C2" w:rsidP="003736EF">
      <w:pPr>
        <w:pStyle w:val="a6"/>
        <w:shd w:val="clear" w:color="auto" w:fill="F9F9F9"/>
        <w:spacing w:before="0" w:beforeAutospacing="0" w:after="240" w:afterAutospacing="0" w:line="360" w:lineRule="atLeast"/>
        <w:contextualSpacing/>
        <w:textAlignment w:val="baseline"/>
        <w:rPr>
          <w:shd w:val="clear" w:color="auto" w:fill="FEFEFE"/>
        </w:rPr>
      </w:pPr>
      <w:r w:rsidRPr="007739C2">
        <w:rPr>
          <w:shd w:val="clear" w:color="auto" w:fill="FEFEFE"/>
        </w:rPr>
        <w:t>Музейные предметы и музейные коллекции, включенные в состав Музейного фонда Российской Федерации, могут отчуждаться или переходить от одного лица к другому в порядке универсального правопреемства либо иным способом только по специальному разрешению федерального органа исполнительной власти в сфере культуры. (В редакции Федерального закона от 03.07.2016 № 357-ФЗ)</w:t>
      </w:r>
    </w:p>
    <w:p w:rsidR="007739C2" w:rsidRDefault="00EA2D36" w:rsidP="003736EF">
      <w:pPr>
        <w:pStyle w:val="a6"/>
        <w:shd w:val="clear" w:color="auto" w:fill="F9F9F9"/>
        <w:spacing w:before="0" w:beforeAutospacing="0" w:after="240" w:afterAutospacing="0" w:line="360" w:lineRule="atLeast"/>
        <w:contextualSpacing/>
        <w:textAlignment w:val="baseline"/>
      </w:pPr>
      <w:r>
        <w:t xml:space="preserve">              1.2. Пункт 10 настоящего Положения изложить в следующей редакции:</w:t>
      </w:r>
    </w:p>
    <w:p w:rsidR="00EA2D36" w:rsidRPr="00EA2D36" w:rsidRDefault="00EA2D36" w:rsidP="003736EF">
      <w:pPr>
        <w:pStyle w:val="a6"/>
        <w:shd w:val="clear" w:color="auto" w:fill="F9F9F9"/>
        <w:spacing w:before="0" w:beforeAutospacing="0" w:after="240" w:afterAutospacing="0" w:line="360" w:lineRule="atLeast"/>
        <w:contextualSpacing/>
        <w:textAlignment w:val="baseline"/>
      </w:pPr>
      <w:r w:rsidRPr="00EA2D36">
        <w:t>Администрация поселения в течени</w:t>
      </w:r>
      <w:proofErr w:type="gramStart"/>
      <w:r w:rsidRPr="00EA2D36">
        <w:t>и</w:t>
      </w:r>
      <w:proofErr w:type="gramEnd"/>
      <w:r w:rsidRPr="00EA2D36">
        <w:t xml:space="preserve"> 5 рабочих дней со дня подписания распоряжения по списанию муниципального имущества вносит соответствующие изменения в Реестр муниципальной собственности сельского поселения</w:t>
      </w:r>
      <w:r>
        <w:t>, в том числе отразить списание имущества в документах бухгалтерского учета.</w:t>
      </w:r>
    </w:p>
    <w:p w:rsidR="008357FA" w:rsidRDefault="00D70A80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Р</w:t>
      </w:r>
      <w:r w:rsidR="008357FA" w:rsidRPr="00D70A80">
        <w:rPr>
          <w:rFonts w:ascii="Times New Roman" w:hAnsi="Times New Roman" w:cs="Times New Roman"/>
          <w:sz w:val="24"/>
          <w:szCs w:val="24"/>
        </w:rPr>
        <w:t xml:space="preserve">ешение подлежит </w:t>
      </w:r>
      <w:r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8357FA" w:rsidRPr="00D70A80">
        <w:rPr>
          <w:rFonts w:ascii="Times New Roman" w:hAnsi="Times New Roman" w:cs="Times New Roman"/>
          <w:sz w:val="24"/>
          <w:szCs w:val="24"/>
        </w:rPr>
        <w:t>опубликованию</w:t>
      </w:r>
      <w:r w:rsidR="003736EF">
        <w:rPr>
          <w:rFonts w:ascii="Times New Roman" w:hAnsi="Times New Roman" w:cs="Times New Roman"/>
          <w:sz w:val="24"/>
          <w:szCs w:val="24"/>
        </w:rPr>
        <w:t xml:space="preserve"> на сайте МО «Володарское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A80" w:rsidRPr="00D70A80" w:rsidRDefault="006F3631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A8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</w:t>
      </w:r>
      <w:r w:rsidR="003736EF">
        <w:rPr>
          <w:rFonts w:ascii="Times New Roman" w:hAnsi="Times New Roman" w:cs="Times New Roman"/>
          <w:sz w:val="24"/>
          <w:szCs w:val="24"/>
        </w:rPr>
        <w:t>.</w:t>
      </w:r>
    </w:p>
    <w:p w:rsidR="008357FA" w:rsidRDefault="008357FA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70A80" w:rsidRPr="00D70A80" w:rsidRDefault="00D70A80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267AB" w:rsidRPr="00D70A80" w:rsidRDefault="008267AB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267AB" w:rsidRPr="00D70A80" w:rsidRDefault="008267AB" w:rsidP="008267AB">
      <w:pPr>
        <w:rPr>
          <w:szCs w:val="28"/>
        </w:rPr>
      </w:pPr>
      <w:r w:rsidRPr="00D70A80">
        <w:rPr>
          <w:szCs w:val="28"/>
        </w:rPr>
        <w:t xml:space="preserve">Глава  </w:t>
      </w:r>
      <w:r w:rsidR="007E7D89">
        <w:rPr>
          <w:szCs w:val="28"/>
        </w:rPr>
        <w:t>Володар</w:t>
      </w:r>
      <w:r w:rsidRPr="00D70A80">
        <w:rPr>
          <w:szCs w:val="28"/>
        </w:rPr>
        <w:t>ского сельского поселения,</w:t>
      </w:r>
    </w:p>
    <w:p w:rsidR="008267AB" w:rsidRPr="00D70A80" w:rsidRDefault="008267AB" w:rsidP="008267AB">
      <w:pPr>
        <w:rPr>
          <w:szCs w:val="28"/>
        </w:rPr>
      </w:pPr>
      <w:r w:rsidRPr="00D70A80">
        <w:rPr>
          <w:szCs w:val="28"/>
        </w:rPr>
        <w:t>исполняющий  полномочия председателя</w:t>
      </w:r>
      <w:r w:rsidRPr="00D70A80">
        <w:rPr>
          <w:szCs w:val="28"/>
        </w:rPr>
        <w:br/>
        <w:t xml:space="preserve">совета депутатов                                                                     </w:t>
      </w:r>
      <w:r w:rsidR="00D70A80">
        <w:rPr>
          <w:szCs w:val="28"/>
        </w:rPr>
        <w:t xml:space="preserve">                     </w:t>
      </w:r>
      <w:r w:rsidRPr="00D70A80">
        <w:rPr>
          <w:szCs w:val="28"/>
        </w:rPr>
        <w:t xml:space="preserve">   </w:t>
      </w:r>
      <w:r w:rsidR="007E7D89">
        <w:rPr>
          <w:szCs w:val="28"/>
        </w:rPr>
        <w:t>В.Б. Андреев</w:t>
      </w:r>
    </w:p>
    <w:p w:rsidR="00367539" w:rsidRPr="00D70A80" w:rsidRDefault="00367539">
      <w:pPr>
        <w:rPr>
          <w:sz w:val="22"/>
        </w:rPr>
      </w:pPr>
    </w:p>
    <w:sectPr w:rsidR="00367539" w:rsidRPr="00D70A80" w:rsidSect="00D70A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142A"/>
    <w:multiLevelType w:val="hybridMultilevel"/>
    <w:tmpl w:val="71263898"/>
    <w:lvl w:ilvl="0" w:tplc="E48689F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7FA"/>
    <w:rsid w:val="000B312A"/>
    <w:rsid w:val="00141B84"/>
    <w:rsid w:val="00206498"/>
    <w:rsid w:val="00284E95"/>
    <w:rsid w:val="00367539"/>
    <w:rsid w:val="003736EF"/>
    <w:rsid w:val="004A0FD4"/>
    <w:rsid w:val="005E39C0"/>
    <w:rsid w:val="006963A2"/>
    <w:rsid w:val="006A2C06"/>
    <w:rsid w:val="006A4C18"/>
    <w:rsid w:val="006B0236"/>
    <w:rsid w:val="006D6562"/>
    <w:rsid w:val="006F3631"/>
    <w:rsid w:val="00746553"/>
    <w:rsid w:val="007659A2"/>
    <w:rsid w:val="007739C2"/>
    <w:rsid w:val="007E7D89"/>
    <w:rsid w:val="008202E0"/>
    <w:rsid w:val="008267AB"/>
    <w:rsid w:val="0083281F"/>
    <w:rsid w:val="008357FA"/>
    <w:rsid w:val="00854739"/>
    <w:rsid w:val="00873D3D"/>
    <w:rsid w:val="009A3FF9"/>
    <w:rsid w:val="009B4C02"/>
    <w:rsid w:val="00AD7934"/>
    <w:rsid w:val="00AF3149"/>
    <w:rsid w:val="00C235BC"/>
    <w:rsid w:val="00C6449E"/>
    <w:rsid w:val="00D70A80"/>
    <w:rsid w:val="00EA2D36"/>
    <w:rsid w:val="00F21DE8"/>
    <w:rsid w:val="00F3631E"/>
    <w:rsid w:val="00FE72FE"/>
    <w:rsid w:val="00FF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357F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5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67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3736E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D6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V</cp:lastModifiedBy>
  <cp:revision>4</cp:revision>
  <cp:lastPrinted>2021-11-01T08:04:00Z</cp:lastPrinted>
  <dcterms:created xsi:type="dcterms:W3CDTF">2021-11-01T08:04:00Z</dcterms:created>
  <dcterms:modified xsi:type="dcterms:W3CDTF">2021-11-01T12:01:00Z</dcterms:modified>
</cp:coreProperties>
</file>