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‎C:\Users\aleks\Downloads\16-01-2023_15-"/>
    <w:bookmarkEnd w:id="0"/>
    <w:p w:rsidR="008C3B44" w:rsidRPr="00DE3DB6" w:rsidRDefault="00AF16DF">
      <w:pPr>
        <w:pStyle w:val="Heading1"/>
        <w:spacing w:before="73"/>
        <w:ind w:left="1029" w:right="1038" w:firstLine="0"/>
        <w:rPr>
          <w:sz w:val="24"/>
          <w:szCs w:val="24"/>
          <w:u w:val="none"/>
        </w:rPr>
      </w:pPr>
      <w:r w:rsidRPr="00DE3DB6">
        <w:rPr>
          <w:sz w:val="24"/>
          <w:szCs w:val="24"/>
          <w:u w:val="none"/>
        </w:rPr>
        <w:fldChar w:fldCharType="begin"/>
      </w:r>
      <w:r w:rsidR="008C3B44" w:rsidRPr="00DE3DB6">
        <w:rPr>
          <w:sz w:val="24"/>
          <w:szCs w:val="24"/>
          <w:u w:val="none"/>
        </w:rPr>
        <w:instrText>HYPERLINK "consultantplus://offline/ref%3D7DC057138CC20D7A03E8EF6EC11C94456B6980DE27848B0D9816083FC23E2793C0C3249AA52950E8C84794A4ADq3eDN" \h</w:instrText>
      </w:r>
      <w:r w:rsidRPr="00DE3DB6">
        <w:rPr>
          <w:sz w:val="24"/>
          <w:szCs w:val="24"/>
          <w:u w:val="none"/>
        </w:rPr>
        <w:fldChar w:fldCharType="separate"/>
      </w:r>
      <w:r w:rsidR="00225357" w:rsidRPr="00DE3DB6">
        <w:rPr>
          <w:sz w:val="24"/>
          <w:szCs w:val="24"/>
          <w:u w:val="none"/>
        </w:rPr>
        <w:t>Перечень</w:t>
      </w:r>
      <w:r w:rsidR="00225357" w:rsidRPr="00DE3DB6">
        <w:rPr>
          <w:spacing w:val="-5"/>
          <w:sz w:val="24"/>
          <w:szCs w:val="24"/>
          <w:u w:val="none"/>
        </w:rPr>
        <w:t xml:space="preserve"> </w:t>
      </w:r>
      <w:r w:rsidRPr="00DE3DB6">
        <w:rPr>
          <w:sz w:val="24"/>
          <w:szCs w:val="24"/>
          <w:u w:val="none"/>
        </w:rPr>
        <w:fldChar w:fldCharType="end"/>
      </w:r>
      <w:r w:rsidR="00225357" w:rsidRPr="00DE3DB6">
        <w:rPr>
          <w:sz w:val="24"/>
          <w:szCs w:val="24"/>
          <w:u w:val="none"/>
        </w:rPr>
        <w:t>нормативных</w:t>
      </w:r>
      <w:r w:rsidR="00225357" w:rsidRPr="00DE3DB6">
        <w:rPr>
          <w:spacing w:val="-7"/>
          <w:sz w:val="24"/>
          <w:szCs w:val="24"/>
          <w:u w:val="none"/>
        </w:rPr>
        <w:t xml:space="preserve"> </w:t>
      </w:r>
      <w:r w:rsidR="00225357" w:rsidRPr="00DE3DB6">
        <w:rPr>
          <w:sz w:val="24"/>
          <w:szCs w:val="24"/>
          <w:u w:val="none"/>
        </w:rPr>
        <w:t>правовых</w:t>
      </w:r>
      <w:r w:rsidR="00225357" w:rsidRPr="00DE3DB6">
        <w:rPr>
          <w:spacing w:val="-7"/>
          <w:sz w:val="24"/>
          <w:szCs w:val="24"/>
          <w:u w:val="none"/>
        </w:rPr>
        <w:t xml:space="preserve"> </w:t>
      </w:r>
      <w:r w:rsidR="00225357" w:rsidRPr="00DE3DB6">
        <w:rPr>
          <w:sz w:val="24"/>
          <w:szCs w:val="24"/>
          <w:u w:val="none"/>
        </w:rPr>
        <w:t>актов</w:t>
      </w:r>
      <w:r w:rsidR="00225357" w:rsidRPr="00DE3DB6">
        <w:rPr>
          <w:spacing w:val="-6"/>
          <w:sz w:val="24"/>
          <w:szCs w:val="24"/>
          <w:u w:val="none"/>
        </w:rPr>
        <w:t xml:space="preserve"> </w:t>
      </w:r>
      <w:r w:rsidR="00225357" w:rsidRPr="00DE3DB6">
        <w:rPr>
          <w:sz w:val="24"/>
          <w:szCs w:val="24"/>
          <w:u w:val="none"/>
        </w:rPr>
        <w:t>с</w:t>
      </w:r>
      <w:r w:rsidR="00225357" w:rsidRPr="00DE3DB6">
        <w:rPr>
          <w:spacing w:val="-4"/>
          <w:sz w:val="24"/>
          <w:szCs w:val="24"/>
          <w:u w:val="none"/>
        </w:rPr>
        <w:t xml:space="preserve"> </w:t>
      </w:r>
      <w:r w:rsidR="00225357" w:rsidRPr="00DE3DB6">
        <w:rPr>
          <w:sz w:val="24"/>
          <w:szCs w:val="24"/>
          <w:u w:val="none"/>
        </w:rPr>
        <w:t>указанием</w:t>
      </w:r>
    </w:p>
    <w:p w:rsidR="008C3B44" w:rsidRPr="00DE3DB6" w:rsidRDefault="00225357">
      <w:pPr>
        <w:spacing w:before="2"/>
        <w:ind w:left="387" w:right="398" w:hanging="2"/>
        <w:jc w:val="center"/>
        <w:rPr>
          <w:b/>
          <w:sz w:val="24"/>
          <w:szCs w:val="24"/>
        </w:rPr>
      </w:pPr>
      <w:r w:rsidRPr="00DE3DB6">
        <w:rPr>
          <w:b/>
          <w:sz w:val="24"/>
          <w:szCs w:val="24"/>
        </w:rPr>
        <w:t>структурных единиц этих актов, содержащих обязательные</w:t>
      </w:r>
      <w:r w:rsidRPr="00DE3DB6">
        <w:rPr>
          <w:b/>
          <w:spacing w:val="1"/>
          <w:sz w:val="24"/>
          <w:szCs w:val="24"/>
        </w:rPr>
        <w:t xml:space="preserve"> </w:t>
      </w:r>
      <w:r w:rsidRPr="00DE3DB6">
        <w:rPr>
          <w:b/>
          <w:sz w:val="24"/>
          <w:szCs w:val="24"/>
        </w:rPr>
        <w:t xml:space="preserve">требования, оценка соблюдения которых является </w:t>
      </w:r>
      <w:r w:rsidR="00DE3DB6" w:rsidRPr="00DE3DB6">
        <w:rPr>
          <w:b/>
          <w:sz w:val="24"/>
          <w:szCs w:val="24"/>
        </w:rPr>
        <w:t xml:space="preserve">предметом </w:t>
      </w:r>
      <w:r w:rsidR="00DE3DB6" w:rsidRPr="00DE3DB6">
        <w:rPr>
          <w:b/>
          <w:spacing w:val="-78"/>
          <w:sz w:val="24"/>
          <w:szCs w:val="24"/>
        </w:rPr>
        <w:t xml:space="preserve">    </w:t>
      </w:r>
      <w:r w:rsidR="00DE3DB6" w:rsidRPr="00DE3DB6">
        <w:rPr>
          <w:b/>
          <w:sz w:val="24"/>
          <w:szCs w:val="24"/>
        </w:rPr>
        <w:t>муниципального</w:t>
      </w:r>
      <w:r w:rsidR="00DE3DB6" w:rsidRPr="00DE3DB6">
        <w:rPr>
          <w:b/>
          <w:spacing w:val="1"/>
          <w:sz w:val="24"/>
          <w:szCs w:val="24"/>
        </w:rPr>
        <w:t xml:space="preserve"> </w:t>
      </w:r>
      <w:r w:rsidR="00C5654C">
        <w:rPr>
          <w:b/>
          <w:sz w:val="24"/>
          <w:szCs w:val="24"/>
        </w:rPr>
        <w:t>жилищного контроля</w:t>
      </w:r>
    </w:p>
    <w:p w:rsidR="008C3B44" w:rsidRPr="00DE3DB6" w:rsidRDefault="008C3B44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6"/>
      </w:tblGrid>
      <w:tr w:rsidR="008C3B44" w:rsidRPr="00DE3DB6">
        <w:trPr>
          <w:trHeight w:val="827"/>
        </w:trPr>
        <w:tc>
          <w:tcPr>
            <w:tcW w:w="4787" w:type="dxa"/>
          </w:tcPr>
          <w:p w:rsidR="008C3B44" w:rsidRPr="00DE3DB6" w:rsidRDefault="00225357" w:rsidP="00C5654C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Наименование</w:t>
            </w:r>
            <w:r w:rsidRPr="00DE3DB6">
              <w:rPr>
                <w:spacing w:val="-5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НПА</w:t>
            </w:r>
          </w:p>
        </w:tc>
        <w:tc>
          <w:tcPr>
            <w:tcW w:w="4786" w:type="dxa"/>
          </w:tcPr>
          <w:p w:rsidR="008C3B44" w:rsidRPr="00DE3DB6" w:rsidRDefault="00225357" w:rsidP="00C5654C">
            <w:pPr>
              <w:pStyle w:val="TableParagraph"/>
              <w:spacing w:line="276" w:lineRule="exact"/>
              <w:ind w:right="98"/>
              <w:jc w:val="center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Указание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на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структурные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единицы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акта,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соблюдение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которых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оценивается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проведении</w:t>
            </w:r>
            <w:r w:rsidRPr="00DE3DB6">
              <w:rPr>
                <w:spacing w:val="-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мероприятий</w:t>
            </w:r>
            <w:r w:rsidRPr="00DE3DB6">
              <w:rPr>
                <w:spacing w:val="-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</w:t>
            </w:r>
            <w:r w:rsidRPr="00DE3DB6">
              <w:rPr>
                <w:spacing w:val="-4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контролю</w:t>
            </w:r>
          </w:p>
        </w:tc>
      </w:tr>
      <w:tr w:rsidR="008C3B44" w:rsidRPr="00DE3DB6">
        <w:trPr>
          <w:trHeight w:val="3863"/>
        </w:trPr>
        <w:tc>
          <w:tcPr>
            <w:tcW w:w="4787" w:type="dxa"/>
          </w:tcPr>
          <w:p w:rsidR="008C3B44" w:rsidRPr="00DE3DB6" w:rsidRDefault="00AF16DF">
            <w:pPr>
              <w:pStyle w:val="TableParagraph"/>
              <w:ind w:right="92"/>
              <w:jc w:val="left"/>
              <w:rPr>
                <w:sz w:val="24"/>
                <w:szCs w:val="24"/>
              </w:rPr>
            </w:pPr>
            <w:hyperlink r:id="rId5">
              <w:r w:rsidR="00225357" w:rsidRPr="00DE3DB6">
                <w:rPr>
                  <w:sz w:val="24"/>
                  <w:szCs w:val="24"/>
                </w:rPr>
                <w:t>Жилищный</w:t>
              </w:r>
              <w:r w:rsidR="00225357" w:rsidRPr="00DE3DB6">
                <w:rPr>
                  <w:spacing w:val="55"/>
                  <w:sz w:val="24"/>
                  <w:szCs w:val="24"/>
                </w:rPr>
                <w:t xml:space="preserve"> </w:t>
              </w:r>
              <w:r w:rsidR="00225357" w:rsidRPr="00DE3DB6">
                <w:rPr>
                  <w:sz w:val="24"/>
                  <w:szCs w:val="24"/>
                </w:rPr>
                <w:t>кодекс</w:t>
              </w:r>
              <w:r w:rsidR="00225357" w:rsidRPr="00DE3DB6">
                <w:rPr>
                  <w:spacing w:val="53"/>
                  <w:sz w:val="24"/>
                  <w:szCs w:val="24"/>
                </w:rPr>
                <w:t xml:space="preserve"> </w:t>
              </w:r>
              <w:r w:rsidR="00225357" w:rsidRPr="00DE3DB6">
                <w:rPr>
                  <w:sz w:val="24"/>
                  <w:szCs w:val="24"/>
                </w:rPr>
                <w:t>Российской</w:t>
              </w:r>
              <w:r w:rsidR="00225357" w:rsidRPr="00DE3DB6">
                <w:rPr>
                  <w:spacing w:val="55"/>
                  <w:sz w:val="24"/>
                  <w:szCs w:val="24"/>
                </w:rPr>
                <w:t xml:space="preserve"> </w:t>
              </w:r>
              <w:r w:rsidR="00225357" w:rsidRPr="00DE3DB6">
                <w:rPr>
                  <w:sz w:val="24"/>
                  <w:szCs w:val="24"/>
                </w:rPr>
                <w:t>Федерации</w:t>
              </w:r>
            </w:hyperlink>
            <w:r w:rsidR="00225357" w:rsidRPr="00DE3DB6">
              <w:rPr>
                <w:spacing w:val="-57"/>
                <w:sz w:val="24"/>
                <w:szCs w:val="24"/>
              </w:rPr>
              <w:t xml:space="preserve"> </w:t>
            </w:r>
            <w:hyperlink r:id="rId6">
              <w:r w:rsidR="00225357" w:rsidRPr="00DE3DB6">
                <w:rPr>
                  <w:sz w:val="24"/>
                  <w:szCs w:val="24"/>
                </w:rPr>
                <w:t>от</w:t>
              </w:r>
              <w:r w:rsidR="00225357" w:rsidRPr="00DE3DB6">
                <w:rPr>
                  <w:spacing w:val="-1"/>
                  <w:sz w:val="24"/>
                  <w:szCs w:val="24"/>
                </w:rPr>
                <w:t xml:space="preserve"> </w:t>
              </w:r>
              <w:r w:rsidR="00225357" w:rsidRPr="00DE3DB6">
                <w:rPr>
                  <w:sz w:val="24"/>
                  <w:szCs w:val="24"/>
                </w:rPr>
                <w:t>29</w:t>
              </w:r>
              <w:r w:rsidR="00225357" w:rsidRPr="00DE3DB6">
                <w:rPr>
                  <w:spacing w:val="-1"/>
                  <w:sz w:val="24"/>
                  <w:szCs w:val="24"/>
                </w:rPr>
                <w:t xml:space="preserve"> </w:t>
              </w:r>
              <w:r w:rsidR="00225357" w:rsidRPr="00DE3DB6">
                <w:rPr>
                  <w:sz w:val="24"/>
                  <w:szCs w:val="24"/>
                </w:rPr>
                <w:t>декабря 2004</w:t>
              </w:r>
              <w:r w:rsidR="00225357" w:rsidRPr="00DE3DB6">
                <w:rPr>
                  <w:spacing w:val="-1"/>
                  <w:sz w:val="24"/>
                  <w:szCs w:val="24"/>
                </w:rPr>
                <w:t xml:space="preserve"> </w:t>
              </w:r>
              <w:r w:rsidR="00225357" w:rsidRPr="00DE3DB6">
                <w:rPr>
                  <w:sz w:val="24"/>
                  <w:szCs w:val="24"/>
                </w:rPr>
                <w:t>года</w:t>
              </w:r>
              <w:r w:rsidR="00225357" w:rsidRPr="00DE3DB6">
                <w:rPr>
                  <w:spacing w:val="-1"/>
                  <w:sz w:val="24"/>
                  <w:szCs w:val="24"/>
                </w:rPr>
                <w:t xml:space="preserve"> </w:t>
              </w:r>
              <w:r w:rsidR="00225357" w:rsidRPr="00DE3DB6">
                <w:rPr>
                  <w:sz w:val="24"/>
                  <w:szCs w:val="24"/>
                </w:rPr>
                <w:t>№</w:t>
              </w:r>
              <w:r w:rsidR="00225357" w:rsidRPr="00DE3DB6">
                <w:rPr>
                  <w:spacing w:val="-1"/>
                  <w:sz w:val="24"/>
                  <w:szCs w:val="24"/>
                </w:rPr>
                <w:t xml:space="preserve"> </w:t>
              </w:r>
              <w:r w:rsidR="00225357" w:rsidRPr="00DE3DB6">
                <w:rPr>
                  <w:sz w:val="24"/>
                  <w:szCs w:val="24"/>
                </w:rPr>
                <w:t>188-ФЗ</w:t>
              </w:r>
            </w:hyperlink>
          </w:p>
        </w:tc>
        <w:tc>
          <w:tcPr>
            <w:tcW w:w="4786" w:type="dxa"/>
          </w:tcPr>
          <w:p w:rsidR="008C3B44" w:rsidRPr="00DE3DB6" w:rsidRDefault="00225357">
            <w:pPr>
              <w:pStyle w:val="TableParagraph"/>
              <w:ind w:right="98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Статья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20.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Государственный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жилищный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надзор,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муниципальный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жилищный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контроль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общественный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жилищный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контроль.</w:t>
            </w:r>
          </w:p>
          <w:p w:rsidR="008C3B44" w:rsidRPr="00DE3DB6" w:rsidRDefault="00225357">
            <w:pPr>
              <w:pStyle w:val="TableParagraph"/>
              <w:ind w:right="97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Статья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65.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Права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6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обязанности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DB6">
              <w:rPr>
                <w:sz w:val="24"/>
                <w:szCs w:val="24"/>
              </w:rPr>
              <w:t>наймодателя</w:t>
            </w:r>
            <w:proofErr w:type="spellEnd"/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жилого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помещения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договору</w:t>
            </w:r>
            <w:r w:rsidRPr="00DE3DB6">
              <w:rPr>
                <w:spacing w:val="-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социального</w:t>
            </w:r>
            <w:r w:rsidRPr="00DE3DB6">
              <w:rPr>
                <w:spacing w:val="-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найма</w:t>
            </w:r>
          </w:p>
          <w:p w:rsidR="008C3B44" w:rsidRPr="00DE3DB6" w:rsidRDefault="00225357">
            <w:pPr>
              <w:pStyle w:val="TableParagraph"/>
              <w:ind w:right="97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Статья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66.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Ответственность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3DB6">
              <w:rPr>
                <w:sz w:val="24"/>
                <w:szCs w:val="24"/>
              </w:rPr>
              <w:t>наймодателя</w:t>
            </w:r>
            <w:proofErr w:type="spellEnd"/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жилого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помещения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</w:t>
            </w:r>
            <w:r w:rsidRPr="00DE3DB6">
              <w:rPr>
                <w:spacing w:val="6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договору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социального</w:t>
            </w:r>
            <w:r w:rsidRPr="00DE3DB6">
              <w:rPr>
                <w:spacing w:val="-4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найма</w:t>
            </w:r>
          </w:p>
          <w:p w:rsidR="008C3B44" w:rsidRPr="00DE3DB6" w:rsidRDefault="00225357">
            <w:pPr>
              <w:pStyle w:val="TableParagraph"/>
              <w:ind w:right="98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Статья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153.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Обязанность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</w:t>
            </w:r>
            <w:r w:rsidRPr="00DE3DB6">
              <w:rPr>
                <w:spacing w:val="6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внесению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платы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за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жилое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помещение</w:t>
            </w:r>
            <w:r w:rsidRPr="00DE3DB6">
              <w:rPr>
                <w:spacing w:val="6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коммунальные</w:t>
            </w:r>
            <w:r w:rsidRPr="00DE3DB6">
              <w:rPr>
                <w:spacing w:val="-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услуги</w:t>
            </w:r>
          </w:p>
        </w:tc>
      </w:tr>
      <w:tr w:rsidR="008C3B44" w:rsidRPr="00DE3DB6">
        <w:trPr>
          <w:trHeight w:val="4140"/>
        </w:trPr>
        <w:tc>
          <w:tcPr>
            <w:tcW w:w="4787" w:type="dxa"/>
          </w:tcPr>
          <w:p w:rsidR="008C3B44" w:rsidRPr="00DE3DB6" w:rsidRDefault="00225357">
            <w:pPr>
              <w:pStyle w:val="TableParagraph"/>
              <w:ind w:right="100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Постановление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Правительства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РФ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от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14.05.2013</w:t>
            </w:r>
            <w:r w:rsidRPr="00DE3DB6">
              <w:rPr>
                <w:spacing w:val="14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N</w:t>
            </w:r>
            <w:r w:rsidRPr="00DE3DB6">
              <w:rPr>
                <w:spacing w:val="1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410</w:t>
            </w:r>
            <w:r w:rsidRPr="00DE3DB6">
              <w:rPr>
                <w:spacing w:val="16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(ред.</w:t>
            </w:r>
            <w:r w:rsidRPr="00DE3DB6">
              <w:rPr>
                <w:spacing w:val="14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от</w:t>
            </w:r>
            <w:r w:rsidRPr="00DE3DB6">
              <w:rPr>
                <w:spacing w:val="14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19.03.2020)</w:t>
            </w:r>
            <w:r w:rsidRPr="00DE3DB6">
              <w:rPr>
                <w:spacing w:val="1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"О</w:t>
            </w:r>
          </w:p>
          <w:p w:rsidR="008C3B44" w:rsidRPr="00DE3DB6" w:rsidRDefault="00225357">
            <w:pPr>
              <w:pStyle w:val="TableParagraph"/>
              <w:tabs>
                <w:tab w:val="left" w:pos="2158"/>
                <w:tab w:val="left" w:pos="2477"/>
                <w:tab w:val="left" w:pos="3443"/>
                <w:tab w:val="left" w:pos="4300"/>
              </w:tabs>
              <w:ind w:right="97"/>
              <w:rPr>
                <w:sz w:val="24"/>
                <w:szCs w:val="24"/>
              </w:rPr>
            </w:pPr>
            <w:proofErr w:type="gramStart"/>
            <w:r w:rsidRPr="00DE3DB6">
              <w:rPr>
                <w:sz w:val="24"/>
                <w:szCs w:val="24"/>
              </w:rPr>
              <w:t>мерах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обеспечению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безопасности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использовании</w:t>
            </w:r>
            <w:r w:rsidRPr="00DE3DB6">
              <w:rPr>
                <w:sz w:val="24"/>
                <w:szCs w:val="24"/>
              </w:rPr>
              <w:tab/>
            </w:r>
            <w:r w:rsidRPr="00DE3DB6">
              <w:rPr>
                <w:sz w:val="24"/>
                <w:szCs w:val="24"/>
              </w:rPr>
              <w:tab/>
              <w:t>и</w:t>
            </w:r>
            <w:r w:rsidRPr="00DE3DB6">
              <w:rPr>
                <w:sz w:val="24"/>
                <w:szCs w:val="24"/>
              </w:rPr>
              <w:tab/>
            </w:r>
            <w:r w:rsidRPr="00DE3DB6">
              <w:rPr>
                <w:spacing w:val="-1"/>
                <w:sz w:val="24"/>
                <w:szCs w:val="24"/>
              </w:rPr>
              <w:t>содержании</w:t>
            </w:r>
            <w:r w:rsidRPr="00DE3DB6">
              <w:rPr>
                <w:spacing w:val="-58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внутридомового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внутриквартирного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газового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оборудования"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(вместе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"Правилами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пользования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газом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части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обеспечения</w:t>
            </w:r>
            <w:r w:rsidRPr="00DE3DB6">
              <w:rPr>
                <w:sz w:val="24"/>
                <w:szCs w:val="24"/>
              </w:rPr>
              <w:tab/>
              <w:t>безопасности</w:t>
            </w:r>
            <w:r w:rsidRPr="00DE3DB6">
              <w:rPr>
                <w:sz w:val="24"/>
                <w:szCs w:val="24"/>
              </w:rPr>
              <w:tab/>
            </w:r>
            <w:r w:rsidRPr="00DE3DB6">
              <w:rPr>
                <w:spacing w:val="-2"/>
                <w:sz w:val="24"/>
                <w:szCs w:val="24"/>
              </w:rPr>
              <w:t>при</w:t>
            </w:r>
            <w:r w:rsidRPr="00DE3DB6">
              <w:rPr>
                <w:spacing w:val="-58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использовании</w:t>
            </w:r>
            <w:r w:rsidRPr="00DE3DB6">
              <w:rPr>
                <w:sz w:val="24"/>
                <w:szCs w:val="24"/>
              </w:rPr>
              <w:tab/>
            </w:r>
            <w:r w:rsidRPr="00DE3DB6">
              <w:rPr>
                <w:sz w:val="24"/>
                <w:szCs w:val="24"/>
              </w:rPr>
              <w:tab/>
              <w:t>и</w:t>
            </w:r>
            <w:r w:rsidRPr="00DE3DB6">
              <w:rPr>
                <w:sz w:val="24"/>
                <w:szCs w:val="24"/>
              </w:rPr>
              <w:tab/>
            </w:r>
            <w:r w:rsidRPr="00DE3DB6">
              <w:rPr>
                <w:spacing w:val="-1"/>
                <w:sz w:val="24"/>
                <w:szCs w:val="24"/>
              </w:rPr>
              <w:t>содержании</w:t>
            </w:r>
            <w:r w:rsidRPr="00DE3DB6">
              <w:rPr>
                <w:spacing w:val="-58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внутридомового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внутриквартирного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газового оборудования при предоставлении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коммунальной</w:t>
            </w:r>
            <w:r w:rsidRPr="00DE3DB6">
              <w:rPr>
                <w:spacing w:val="-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услуги</w:t>
            </w:r>
            <w:r w:rsidRPr="00DE3DB6">
              <w:rPr>
                <w:spacing w:val="-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газоснабжению")</w:t>
            </w:r>
            <w:proofErr w:type="gramEnd"/>
          </w:p>
        </w:tc>
        <w:tc>
          <w:tcPr>
            <w:tcW w:w="4786" w:type="dxa"/>
          </w:tcPr>
          <w:p w:rsidR="008C3B44" w:rsidRPr="00DE3DB6" w:rsidRDefault="00225357">
            <w:pPr>
              <w:pStyle w:val="TableParagraph"/>
              <w:tabs>
                <w:tab w:val="left" w:pos="2090"/>
                <w:tab w:val="left" w:pos="4548"/>
              </w:tabs>
              <w:ind w:right="97" w:firstLine="540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П.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4.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Безопасное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использование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содержание</w:t>
            </w:r>
            <w:r w:rsidRPr="00DE3DB6">
              <w:rPr>
                <w:sz w:val="24"/>
                <w:szCs w:val="24"/>
              </w:rPr>
              <w:tab/>
              <w:t>внутридомового</w:t>
            </w:r>
            <w:r w:rsidRPr="00DE3DB6">
              <w:rPr>
                <w:sz w:val="24"/>
                <w:szCs w:val="24"/>
              </w:rPr>
              <w:tab/>
            </w:r>
            <w:r w:rsidRPr="00DE3DB6">
              <w:rPr>
                <w:spacing w:val="-5"/>
                <w:sz w:val="24"/>
                <w:szCs w:val="24"/>
              </w:rPr>
              <w:t>и</w:t>
            </w:r>
            <w:r w:rsidRPr="00DE3DB6">
              <w:rPr>
                <w:spacing w:val="-58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внутриквартирного</w:t>
            </w:r>
            <w:r w:rsidRPr="00DE3DB6">
              <w:rPr>
                <w:spacing w:val="-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газового</w:t>
            </w:r>
            <w:r w:rsidRPr="00DE3DB6">
              <w:rPr>
                <w:spacing w:val="-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оборудования.</w:t>
            </w:r>
          </w:p>
          <w:p w:rsidR="008C3B44" w:rsidRPr="00DE3DB6" w:rsidRDefault="00225357">
            <w:pPr>
              <w:pStyle w:val="TableParagraph"/>
              <w:tabs>
                <w:tab w:val="left" w:pos="1025"/>
                <w:tab w:val="left" w:pos="3805"/>
              </w:tabs>
              <w:ind w:right="96" w:firstLine="540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П.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5.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Обязательные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условия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безопасного использования внутридомового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z w:val="24"/>
                <w:szCs w:val="24"/>
              </w:rPr>
              <w:tab/>
              <w:t>внутриквартирного</w:t>
            </w:r>
            <w:r w:rsidRPr="00DE3DB6">
              <w:rPr>
                <w:sz w:val="24"/>
                <w:szCs w:val="24"/>
              </w:rPr>
              <w:tab/>
            </w:r>
            <w:r w:rsidRPr="00DE3DB6">
              <w:rPr>
                <w:spacing w:val="-1"/>
                <w:sz w:val="24"/>
                <w:szCs w:val="24"/>
              </w:rPr>
              <w:t>газового</w:t>
            </w:r>
            <w:r w:rsidRPr="00DE3DB6">
              <w:rPr>
                <w:spacing w:val="-58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оборудования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является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надлежащее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содержание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дымовых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вентиляционных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каналов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жилых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помещений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многоквартирных</w:t>
            </w:r>
            <w:r w:rsidRPr="00DE3DB6">
              <w:rPr>
                <w:spacing w:val="-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домов.</w:t>
            </w:r>
          </w:p>
          <w:p w:rsidR="008C3B44" w:rsidRPr="00DE3DB6" w:rsidRDefault="00225357">
            <w:pPr>
              <w:pStyle w:val="TableParagraph"/>
              <w:ind w:right="96" w:firstLine="540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П.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6.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Работы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техническому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обслуживанию и ремонту внутридомового и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(или)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внутриквартирного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газового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оборудования.</w:t>
            </w:r>
          </w:p>
        </w:tc>
      </w:tr>
      <w:tr w:rsidR="008C3B44" w:rsidRPr="00DE3DB6">
        <w:trPr>
          <w:trHeight w:val="3312"/>
        </w:trPr>
        <w:tc>
          <w:tcPr>
            <w:tcW w:w="4787" w:type="dxa"/>
          </w:tcPr>
          <w:p w:rsidR="008C3B44" w:rsidRPr="00DE3DB6" w:rsidRDefault="00225357">
            <w:pPr>
              <w:pStyle w:val="TableParagraph"/>
              <w:ind w:right="99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Постановление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Правительства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РФ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от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13.08.2006</w:t>
            </w:r>
            <w:r w:rsidRPr="00DE3DB6">
              <w:rPr>
                <w:spacing w:val="5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N</w:t>
            </w:r>
            <w:r w:rsidRPr="00DE3DB6">
              <w:rPr>
                <w:spacing w:val="5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491</w:t>
            </w:r>
            <w:r w:rsidRPr="00DE3DB6">
              <w:rPr>
                <w:spacing w:val="5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(ред.</w:t>
            </w:r>
            <w:r w:rsidRPr="00DE3DB6">
              <w:rPr>
                <w:spacing w:val="5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от</w:t>
            </w:r>
            <w:r w:rsidRPr="00DE3DB6">
              <w:rPr>
                <w:spacing w:val="5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03.02.2022)</w:t>
            </w:r>
            <w:r w:rsidRPr="00DE3DB6">
              <w:rPr>
                <w:spacing w:val="5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"</w:t>
            </w:r>
            <w:proofErr w:type="gramStart"/>
            <w:r w:rsidRPr="00DE3DB6">
              <w:rPr>
                <w:sz w:val="24"/>
                <w:szCs w:val="24"/>
              </w:rPr>
              <w:t>Об</w:t>
            </w:r>
            <w:proofErr w:type="gramEnd"/>
          </w:p>
          <w:p w:rsidR="008C3B44" w:rsidRPr="00DE3DB6" w:rsidRDefault="00225357">
            <w:pPr>
              <w:pStyle w:val="TableParagraph"/>
              <w:tabs>
                <w:tab w:val="left" w:pos="2982"/>
              </w:tabs>
              <w:ind w:right="97"/>
              <w:rPr>
                <w:sz w:val="24"/>
                <w:szCs w:val="24"/>
              </w:rPr>
            </w:pPr>
            <w:proofErr w:type="gramStart"/>
            <w:r w:rsidRPr="00DE3DB6">
              <w:rPr>
                <w:sz w:val="24"/>
                <w:szCs w:val="24"/>
              </w:rPr>
              <w:t>утверждении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Правил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содержания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общего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имущества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многоквартирном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доме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правил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изменения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размера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платы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за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содержание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жилого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помещения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случае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оказания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услуг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выполнения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работ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управлению, содержанию и ремонту общего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имущества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многоквартирном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доме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ненадлежащего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качества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(или)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перерывами,</w:t>
            </w:r>
            <w:r w:rsidR="00DE3DB6">
              <w:rPr>
                <w:sz w:val="24"/>
                <w:szCs w:val="24"/>
              </w:rPr>
              <w:t xml:space="preserve"> </w:t>
            </w:r>
            <w:r w:rsidRPr="00DE3DB6">
              <w:rPr>
                <w:spacing w:val="-1"/>
                <w:sz w:val="24"/>
                <w:szCs w:val="24"/>
              </w:rPr>
              <w:t>превышающими</w:t>
            </w:r>
            <w:proofErr w:type="gramEnd"/>
          </w:p>
          <w:p w:rsidR="008C3B44" w:rsidRPr="00DE3DB6" w:rsidRDefault="00225357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установленную</w:t>
            </w:r>
            <w:r w:rsidRPr="00DE3DB6">
              <w:rPr>
                <w:spacing w:val="-5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продолжительность"</w:t>
            </w:r>
          </w:p>
        </w:tc>
        <w:tc>
          <w:tcPr>
            <w:tcW w:w="4786" w:type="dxa"/>
          </w:tcPr>
          <w:p w:rsidR="008C3B44" w:rsidRPr="00DE3DB6" w:rsidRDefault="00225357">
            <w:pPr>
              <w:pStyle w:val="TableParagraph"/>
              <w:spacing w:line="275" w:lineRule="exact"/>
              <w:jc w:val="left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НПА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полном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объеме.</w:t>
            </w:r>
          </w:p>
        </w:tc>
      </w:tr>
      <w:tr w:rsidR="008C3B44" w:rsidRPr="00DE3DB6">
        <w:trPr>
          <w:trHeight w:val="551"/>
        </w:trPr>
        <w:tc>
          <w:tcPr>
            <w:tcW w:w="4787" w:type="dxa"/>
          </w:tcPr>
          <w:p w:rsidR="008C3B44" w:rsidRPr="00DE3DB6" w:rsidRDefault="00225357">
            <w:pPr>
              <w:pStyle w:val="TableParagraph"/>
              <w:spacing w:line="276" w:lineRule="exact"/>
              <w:jc w:val="left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Постановление</w:t>
            </w:r>
            <w:r w:rsidRPr="00DE3DB6">
              <w:rPr>
                <w:spacing w:val="2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Правительства</w:t>
            </w:r>
            <w:r w:rsidRPr="00DE3DB6">
              <w:rPr>
                <w:spacing w:val="2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Российской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Федерации</w:t>
            </w:r>
            <w:r w:rsidRPr="00DE3DB6">
              <w:rPr>
                <w:spacing w:val="-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от 03.04.2013</w:t>
            </w:r>
          </w:p>
        </w:tc>
        <w:tc>
          <w:tcPr>
            <w:tcW w:w="4786" w:type="dxa"/>
          </w:tcPr>
          <w:p w:rsidR="008C3B44" w:rsidRPr="00DE3DB6" w:rsidRDefault="00225357">
            <w:pPr>
              <w:pStyle w:val="TableParagraph"/>
              <w:spacing w:line="275" w:lineRule="exact"/>
              <w:jc w:val="left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НПА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полном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объеме.</w:t>
            </w:r>
          </w:p>
        </w:tc>
      </w:tr>
    </w:tbl>
    <w:p w:rsidR="008C3B44" w:rsidRPr="00DE3DB6" w:rsidRDefault="008C3B44">
      <w:pPr>
        <w:spacing w:line="275" w:lineRule="exact"/>
        <w:rPr>
          <w:sz w:val="24"/>
          <w:szCs w:val="24"/>
        </w:rPr>
        <w:sectPr w:rsidR="008C3B44" w:rsidRPr="00DE3DB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6"/>
      </w:tblGrid>
      <w:tr w:rsidR="008C3B44" w:rsidRPr="00DE3DB6">
        <w:trPr>
          <w:trHeight w:val="1382"/>
        </w:trPr>
        <w:tc>
          <w:tcPr>
            <w:tcW w:w="4787" w:type="dxa"/>
          </w:tcPr>
          <w:p w:rsidR="008C3B44" w:rsidRPr="00DE3DB6" w:rsidRDefault="00225357">
            <w:pPr>
              <w:pStyle w:val="TableParagraph"/>
              <w:ind w:right="99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lastRenderedPageBreak/>
              <w:t>№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290 «О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минимальном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перечне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услуг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работ,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необходимых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для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обеспечения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надлежащего</w:t>
            </w:r>
            <w:r w:rsidRPr="00DE3DB6">
              <w:rPr>
                <w:spacing w:val="14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содержания</w:t>
            </w:r>
            <w:r w:rsidRPr="00DE3DB6">
              <w:rPr>
                <w:spacing w:val="14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общего</w:t>
            </w:r>
          </w:p>
          <w:p w:rsidR="008C3B44" w:rsidRPr="00DE3DB6" w:rsidRDefault="00225357">
            <w:pPr>
              <w:pStyle w:val="TableParagraph"/>
              <w:spacing w:line="270" w:lineRule="atLeast"/>
              <w:ind w:right="100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имущества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многоквартирном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доме,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порядке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их оказания</w:t>
            </w:r>
            <w:r w:rsidRPr="00DE3DB6">
              <w:rPr>
                <w:spacing w:val="-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-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выполнения»</w:t>
            </w:r>
          </w:p>
        </w:tc>
        <w:tc>
          <w:tcPr>
            <w:tcW w:w="4786" w:type="dxa"/>
          </w:tcPr>
          <w:p w:rsidR="008C3B44" w:rsidRPr="00DE3DB6" w:rsidRDefault="008C3B44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8C3B44" w:rsidRPr="00DE3DB6">
        <w:trPr>
          <w:trHeight w:val="2483"/>
        </w:trPr>
        <w:tc>
          <w:tcPr>
            <w:tcW w:w="4787" w:type="dxa"/>
          </w:tcPr>
          <w:p w:rsidR="008C3B44" w:rsidRPr="00DE3DB6" w:rsidRDefault="00225357">
            <w:pPr>
              <w:pStyle w:val="TableParagraph"/>
              <w:ind w:right="100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Постановление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Правительства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РФ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от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06.05.2011</w:t>
            </w:r>
            <w:r w:rsidRPr="00DE3DB6">
              <w:rPr>
                <w:spacing w:val="7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N</w:t>
            </w:r>
            <w:r w:rsidRPr="00DE3DB6">
              <w:rPr>
                <w:spacing w:val="7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354</w:t>
            </w:r>
            <w:r w:rsidRPr="00DE3DB6">
              <w:rPr>
                <w:spacing w:val="76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(ред.</w:t>
            </w:r>
            <w:r w:rsidRPr="00DE3DB6">
              <w:rPr>
                <w:spacing w:val="7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от</w:t>
            </w:r>
            <w:r w:rsidRPr="00DE3DB6">
              <w:rPr>
                <w:spacing w:val="74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23.09.2022)</w:t>
            </w:r>
            <w:r w:rsidRPr="00DE3DB6">
              <w:rPr>
                <w:spacing w:val="73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"О</w:t>
            </w:r>
          </w:p>
          <w:p w:rsidR="008C3B44" w:rsidRPr="00DE3DB6" w:rsidRDefault="00225357">
            <w:pPr>
              <w:pStyle w:val="TableParagraph"/>
              <w:tabs>
                <w:tab w:val="left" w:pos="2494"/>
                <w:tab w:val="left" w:pos="4562"/>
              </w:tabs>
              <w:ind w:right="95"/>
              <w:rPr>
                <w:sz w:val="24"/>
                <w:szCs w:val="24"/>
              </w:rPr>
            </w:pPr>
            <w:proofErr w:type="gramStart"/>
            <w:r w:rsidRPr="00DE3DB6">
              <w:rPr>
                <w:sz w:val="24"/>
                <w:szCs w:val="24"/>
              </w:rPr>
              <w:t>предоставлении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коммунальных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услуг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собственникам и пользователям помещений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 многоквартирных домах и жилых домов"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(вместе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"Правилами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предоставления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коммунальных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услуг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собственникам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пользователям</w:t>
            </w:r>
            <w:r w:rsidRPr="00DE3DB6">
              <w:rPr>
                <w:sz w:val="24"/>
                <w:szCs w:val="24"/>
              </w:rPr>
              <w:tab/>
              <w:t>помещений</w:t>
            </w:r>
            <w:r w:rsidRPr="00DE3DB6">
              <w:rPr>
                <w:sz w:val="24"/>
                <w:szCs w:val="24"/>
              </w:rPr>
              <w:tab/>
            </w:r>
            <w:r w:rsidRPr="00DE3DB6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8C3B44" w:rsidRPr="00DE3DB6" w:rsidRDefault="0022535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многоквартирных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E3DB6">
              <w:rPr>
                <w:sz w:val="24"/>
                <w:szCs w:val="24"/>
              </w:rPr>
              <w:t>домах</w:t>
            </w:r>
            <w:proofErr w:type="gramEnd"/>
            <w:r w:rsidRPr="00DE3DB6">
              <w:rPr>
                <w:spacing w:val="-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и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жилых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домов")</w:t>
            </w:r>
          </w:p>
        </w:tc>
        <w:tc>
          <w:tcPr>
            <w:tcW w:w="4786" w:type="dxa"/>
          </w:tcPr>
          <w:p w:rsidR="008C3B44" w:rsidRPr="00DE3DB6" w:rsidRDefault="00225357">
            <w:pPr>
              <w:pStyle w:val="TableParagraph"/>
              <w:spacing w:line="269" w:lineRule="exact"/>
              <w:jc w:val="left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НПА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полном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объеме.</w:t>
            </w:r>
          </w:p>
        </w:tc>
      </w:tr>
      <w:tr w:rsidR="008C3B44" w:rsidRPr="00DE3DB6">
        <w:trPr>
          <w:trHeight w:val="1379"/>
        </w:trPr>
        <w:tc>
          <w:tcPr>
            <w:tcW w:w="4787" w:type="dxa"/>
          </w:tcPr>
          <w:p w:rsidR="008C3B44" w:rsidRPr="00DE3DB6" w:rsidRDefault="00225357">
            <w:pPr>
              <w:pStyle w:val="TableParagraph"/>
              <w:ind w:right="97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Приказ</w:t>
            </w:r>
            <w:r w:rsidRPr="00DE3DB6">
              <w:rPr>
                <w:spacing w:val="58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Минстроя</w:t>
            </w:r>
            <w:r w:rsidRPr="00DE3DB6">
              <w:rPr>
                <w:spacing w:val="56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России</w:t>
            </w:r>
            <w:r w:rsidRPr="00DE3DB6">
              <w:rPr>
                <w:spacing w:val="58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от</w:t>
            </w:r>
            <w:r w:rsidRPr="00DE3DB6">
              <w:rPr>
                <w:spacing w:val="56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14.05.2021</w:t>
            </w:r>
            <w:r w:rsidRPr="00DE3DB6">
              <w:rPr>
                <w:spacing w:val="58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N</w:t>
            </w:r>
            <w:r w:rsidRPr="00DE3DB6">
              <w:rPr>
                <w:spacing w:val="-58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292/</w:t>
            </w:r>
            <w:proofErr w:type="spellStart"/>
            <w:proofErr w:type="gramStart"/>
            <w:r w:rsidRPr="00DE3DB6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"Об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утверждении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правил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пользования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жилыми</w:t>
            </w:r>
            <w:r w:rsidRPr="00DE3DB6">
              <w:rPr>
                <w:spacing w:val="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помещениями"</w:t>
            </w:r>
            <w:r w:rsidRPr="00DE3DB6">
              <w:rPr>
                <w:spacing w:val="-5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(Зарегистрировано</w:t>
            </w:r>
            <w:r w:rsidRPr="00DE3DB6">
              <w:rPr>
                <w:spacing w:val="36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37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Минюсте</w:t>
            </w:r>
            <w:r w:rsidRPr="00DE3DB6">
              <w:rPr>
                <w:spacing w:val="35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России</w:t>
            </w:r>
          </w:p>
          <w:p w:rsidR="008C3B44" w:rsidRPr="00DE3DB6" w:rsidRDefault="00225357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gramStart"/>
            <w:r w:rsidRPr="00DE3DB6">
              <w:rPr>
                <w:sz w:val="24"/>
                <w:szCs w:val="24"/>
              </w:rPr>
              <w:t>08.09.2021</w:t>
            </w:r>
            <w:r w:rsidRPr="00DE3DB6">
              <w:rPr>
                <w:spacing w:val="-1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N 64942)</w:t>
            </w:r>
            <w:proofErr w:type="gramEnd"/>
          </w:p>
        </w:tc>
        <w:tc>
          <w:tcPr>
            <w:tcW w:w="4786" w:type="dxa"/>
          </w:tcPr>
          <w:p w:rsidR="008C3B44" w:rsidRPr="00DE3DB6" w:rsidRDefault="00225357">
            <w:pPr>
              <w:pStyle w:val="TableParagraph"/>
              <w:spacing w:line="270" w:lineRule="exact"/>
              <w:jc w:val="left"/>
              <w:rPr>
                <w:sz w:val="24"/>
                <w:szCs w:val="24"/>
              </w:rPr>
            </w:pPr>
            <w:r w:rsidRPr="00DE3DB6">
              <w:rPr>
                <w:sz w:val="24"/>
                <w:szCs w:val="24"/>
              </w:rPr>
              <w:t>НПА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в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полном</w:t>
            </w:r>
            <w:r w:rsidRPr="00DE3DB6">
              <w:rPr>
                <w:spacing w:val="-2"/>
                <w:sz w:val="24"/>
                <w:szCs w:val="24"/>
              </w:rPr>
              <w:t xml:space="preserve"> </w:t>
            </w:r>
            <w:r w:rsidRPr="00DE3DB6">
              <w:rPr>
                <w:sz w:val="24"/>
                <w:szCs w:val="24"/>
              </w:rPr>
              <w:t>объеме</w:t>
            </w:r>
          </w:p>
        </w:tc>
      </w:tr>
    </w:tbl>
    <w:p w:rsidR="008C3B44" w:rsidRPr="00DE3DB6" w:rsidRDefault="008C3B44">
      <w:pPr>
        <w:pStyle w:val="a3"/>
        <w:ind w:left="0" w:firstLine="0"/>
        <w:jc w:val="left"/>
      </w:pPr>
    </w:p>
    <w:p w:rsidR="00DE3DB6" w:rsidRPr="00DE3DB6" w:rsidRDefault="00DE3DB6" w:rsidP="00DE3DB6">
      <w:pPr>
        <w:pStyle w:val="a3"/>
        <w:spacing w:before="10"/>
        <w:rPr>
          <w:b/>
        </w:rPr>
      </w:pPr>
      <w:r w:rsidRPr="00DE3DB6">
        <w:rPr>
          <w:b/>
        </w:rPr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DE3DB6" w:rsidRDefault="00DE3DB6" w:rsidP="00DE3DB6">
      <w:pPr>
        <w:pStyle w:val="a3"/>
        <w:spacing w:before="10"/>
        <w:jc w:val="center"/>
      </w:pPr>
      <w:r>
        <w:t>"Кодекс Российской Федерации об административных правонарушениях"</w:t>
      </w:r>
    </w:p>
    <w:p w:rsidR="008C3B44" w:rsidRPr="00DE3DB6" w:rsidRDefault="00DE3DB6" w:rsidP="00DE3DB6">
      <w:pPr>
        <w:pStyle w:val="a3"/>
        <w:spacing w:before="10"/>
        <w:ind w:left="0" w:firstLine="0"/>
        <w:jc w:val="center"/>
      </w:pPr>
      <w:r>
        <w:t>от  30.12.2001 № 195-ФЗ</w:t>
      </w:r>
    </w:p>
    <w:p w:rsidR="008C3B44" w:rsidRPr="00DE3DB6" w:rsidRDefault="00AF16DF">
      <w:pPr>
        <w:pStyle w:val="a3"/>
        <w:jc w:val="left"/>
      </w:pPr>
      <w:hyperlink r:id="rId7">
        <w:r w:rsidR="00225357" w:rsidRPr="00DE3DB6">
          <w:t>Статья</w:t>
        </w:r>
        <w:r w:rsidR="00225357" w:rsidRPr="00DE3DB6">
          <w:rPr>
            <w:spacing w:val="14"/>
          </w:rPr>
          <w:t xml:space="preserve"> </w:t>
        </w:r>
        <w:r w:rsidR="00225357" w:rsidRPr="00DE3DB6">
          <w:t>7.21.</w:t>
        </w:r>
        <w:r w:rsidR="00225357" w:rsidRPr="00DE3DB6">
          <w:rPr>
            <w:spacing w:val="15"/>
          </w:rPr>
          <w:t xml:space="preserve"> </w:t>
        </w:r>
        <w:r w:rsidR="00225357" w:rsidRPr="00DE3DB6">
          <w:t>Нарушение</w:t>
        </w:r>
        <w:r w:rsidR="00225357" w:rsidRPr="00DE3DB6">
          <w:rPr>
            <w:spacing w:val="14"/>
          </w:rPr>
          <w:t xml:space="preserve"> </w:t>
        </w:r>
        <w:r w:rsidR="00225357" w:rsidRPr="00DE3DB6">
          <w:t>правил</w:t>
        </w:r>
        <w:r w:rsidR="00225357" w:rsidRPr="00DE3DB6">
          <w:rPr>
            <w:spacing w:val="15"/>
          </w:rPr>
          <w:t xml:space="preserve"> </w:t>
        </w:r>
        <w:r w:rsidR="00225357" w:rsidRPr="00DE3DB6">
          <w:t>пользования</w:t>
        </w:r>
        <w:r w:rsidR="00225357" w:rsidRPr="00DE3DB6">
          <w:rPr>
            <w:spacing w:val="12"/>
          </w:rPr>
          <w:t xml:space="preserve"> </w:t>
        </w:r>
        <w:r w:rsidR="00225357" w:rsidRPr="00DE3DB6">
          <w:t>жилыми</w:t>
        </w:r>
        <w:r w:rsidR="00225357" w:rsidRPr="00DE3DB6">
          <w:rPr>
            <w:spacing w:val="16"/>
          </w:rPr>
          <w:t xml:space="preserve"> </w:t>
        </w:r>
        <w:r w:rsidR="00225357" w:rsidRPr="00DE3DB6">
          <w:t>помещениями.</w:t>
        </w:r>
        <w:r w:rsidR="00225357" w:rsidRPr="00DE3DB6">
          <w:rPr>
            <w:spacing w:val="13"/>
          </w:rPr>
          <w:t xml:space="preserve"> </w:t>
        </w:r>
        <w:r w:rsidR="00225357" w:rsidRPr="00DE3DB6">
          <w:t>Самовольные</w:t>
        </w:r>
      </w:hyperlink>
      <w:r w:rsidR="00225357" w:rsidRPr="00DE3DB6">
        <w:rPr>
          <w:spacing w:val="-57"/>
        </w:rPr>
        <w:t xml:space="preserve"> </w:t>
      </w:r>
      <w:hyperlink r:id="rId8">
        <w:r w:rsidR="00225357" w:rsidRPr="00DE3DB6">
          <w:t>переустройство</w:t>
        </w:r>
        <w:r w:rsidR="00225357" w:rsidRPr="00DE3DB6">
          <w:rPr>
            <w:spacing w:val="-1"/>
          </w:rPr>
          <w:t xml:space="preserve"> </w:t>
        </w:r>
        <w:r w:rsidR="00225357" w:rsidRPr="00DE3DB6">
          <w:t>и (или)</w:t>
        </w:r>
        <w:r w:rsidR="00225357" w:rsidRPr="00DE3DB6">
          <w:rPr>
            <w:spacing w:val="-4"/>
          </w:rPr>
          <w:t xml:space="preserve"> </w:t>
        </w:r>
        <w:r w:rsidR="00225357" w:rsidRPr="00DE3DB6">
          <w:t>перепланировка помещения</w:t>
        </w:r>
        <w:r w:rsidR="00225357" w:rsidRPr="00DE3DB6">
          <w:rPr>
            <w:spacing w:val="-1"/>
          </w:rPr>
          <w:t xml:space="preserve"> </w:t>
        </w:r>
        <w:r w:rsidR="00225357" w:rsidRPr="00DE3DB6">
          <w:t>в</w:t>
        </w:r>
        <w:r w:rsidR="00225357" w:rsidRPr="00DE3DB6">
          <w:rPr>
            <w:spacing w:val="-1"/>
          </w:rPr>
          <w:t xml:space="preserve"> </w:t>
        </w:r>
        <w:r w:rsidR="00225357" w:rsidRPr="00DE3DB6">
          <w:t>многоквартирном</w:t>
        </w:r>
        <w:r w:rsidR="00225357" w:rsidRPr="00DE3DB6">
          <w:rPr>
            <w:spacing w:val="-2"/>
          </w:rPr>
          <w:t xml:space="preserve"> </w:t>
        </w:r>
        <w:r w:rsidR="00225357" w:rsidRPr="00DE3DB6">
          <w:t>доме</w:t>
        </w:r>
      </w:hyperlink>
      <w:r w:rsidR="00225357" w:rsidRPr="00DE3DB6">
        <w:t>.</w:t>
      </w:r>
    </w:p>
    <w:p w:rsidR="008C3B44" w:rsidRDefault="00225357">
      <w:pPr>
        <w:pStyle w:val="a4"/>
        <w:numPr>
          <w:ilvl w:val="0"/>
          <w:numId w:val="3"/>
        </w:numPr>
        <w:tabs>
          <w:tab w:val="left" w:pos="1254"/>
        </w:tabs>
        <w:ind w:right="228" w:firstLine="707"/>
        <w:jc w:val="both"/>
        <w:rPr>
          <w:sz w:val="24"/>
          <w:szCs w:val="24"/>
        </w:rPr>
      </w:pPr>
      <w:proofErr w:type="gramStart"/>
      <w:r w:rsidRPr="00DE3DB6">
        <w:rPr>
          <w:sz w:val="24"/>
          <w:szCs w:val="24"/>
        </w:rPr>
        <w:t>Порча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жилых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помещений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или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порча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их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оборудования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либо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использование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жилых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помещений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не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 xml:space="preserve">по </w:t>
      </w:r>
      <w:hyperlink r:id="rId9" w:anchor="dst100157">
        <w:r w:rsidRPr="00DE3DB6">
          <w:rPr>
            <w:sz w:val="24"/>
            <w:szCs w:val="24"/>
          </w:rPr>
          <w:t xml:space="preserve">назначению </w:t>
        </w:r>
      </w:hyperlink>
      <w:r w:rsidRPr="00DE3DB6">
        <w:rPr>
          <w:sz w:val="24"/>
          <w:szCs w:val="24"/>
        </w:rPr>
        <w:t>-</w:t>
      </w:r>
      <w:r w:rsidR="00DE3DB6">
        <w:rPr>
          <w:sz w:val="24"/>
          <w:szCs w:val="24"/>
        </w:rPr>
        <w:t xml:space="preserve"> </w:t>
      </w:r>
      <w:r w:rsidRPr="00DE3DB6">
        <w:rPr>
          <w:sz w:val="24"/>
          <w:szCs w:val="24"/>
        </w:rPr>
        <w:t>влечет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предупреждение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или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наложение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административного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штрафа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на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граждан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в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размере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от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одной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тысячи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до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одной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тысячи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пятисот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рублей;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на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должностных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лиц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-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от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двух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тысяч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до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трех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тысяч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рублей;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на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юридических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лиц</w:t>
      </w:r>
      <w:r w:rsidRPr="00DE3DB6">
        <w:rPr>
          <w:spacing w:val="2"/>
          <w:sz w:val="24"/>
          <w:szCs w:val="24"/>
        </w:rPr>
        <w:t xml:space="preserve"> </w:t>
      </w:r>
      <w:r w:rsidRPr="00DE3DB6">
        <w:rPr>
          <w:sz w:val="24"/>
          <w:szCs w:val="24"/>
        </w:rPr>
        <w:t>-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от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двадцати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тысяч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до тридцати тысяч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рублей.</w:t>
      </w:r>
      <w:proofErr w:type="gramEnd"/>
    </w:p>
    <w:p w:rsidR="008C3B44" w:rsidRPr="00DE3DB6" w:rsidRDefault="00225357">
      <w:pPr>
        <w:pStyle w:val="a4"/>
        <w:numPr>
          <w:ilvl w:val="0"/>
          <w:numId w:val="3"/>
        </w:numPr>
        <w:tabs>
          <w:tab w:val="left" w:pos="508"/>
        </w:tabs>
        <w:ind w:right="224" w:firstLine="0"/>
        <w:jc w:val="both"/>
        <w:rPr>
          <w:sz w:val="24"/>
          <w:szCs w:val="24"/>
        </w:rPr>
      </w:pPr>
      <w:r w:rsidRPr="00DE3DB6">
        <w:rPr>
          <w:sz w:val="24"/>
          <w:szCs w:val="24"/>
        </w:rPr>
        <w:t xml:space="preserve">Самовольные </w:t>
      </w:r>
      <w:hyperlink r:id="rId10" w:anchor="dst830">
        <w:r w:rsidRPr="00DE3DB6">
          <w:rPr>
            <w:sz w:val="24"/>
            <w:szCs w:val="24"/>
          </w:rPr>
          <w:t xml:space="preserve">переустройство </w:t>
        </w:r>
      </w:hyperlink>
      <w:r w:rsidRPr="00DE3DB6">
        <w:rPr>
          <w:sz w:val="24"/>
          <w:szCs w:val="24"/>
        </w:rPr>
        <w:t>и (или) перепланировка помещения в многоквартирном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доме -</w:t>
      </w:r>
      <w:r w:rsidR="00DE3DB6">
        <w:rPr>
          <w:sz w:val="24"/>
          <w:szCs w:val="24"/>
        </w:rPr>
        <w:t xml:space="preserve"> </w:t>
      </w:r>
      <w:r w:rsidRPr="00DE3DB6">
        <w:rPr>
          <w:sz w:val="24"/>
          <w:szCs w:val="24"/>
        </w:rPr>
        <w:t>влекут наложение административного штрафа на граждан в размере от двух тысяч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до двух тысяч пятисот рублей; на должностных лиц - от четырех тысяч до пяти тысяч</w:t>
      </w:r>
      <w:r w:rsidRPr="00DE3DB6">
        <w:rPr>
          <w:spacing w:val="1"/>
          <w:sz w:val="24"/>
          <w:szCs w:val="24"/>
        </w:rPr>
        <w:t xml:space="preserve"> </w:t>
      </w:r>
      <w:r w:rsidRPr="00DE3DB6">
        <w:rPr>
          <w:sz w:val="24"/>
          <w:szCs w:val="24"/>
        </w:rPr>
        <w:t>рублей;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на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юридических лиц</w:t>
      </w:r>
      <w:r w:rsidRPr="00DE3DB6">
        <w:rPr>
          <w:spacing w:val="3"/>
          <w:sz w:val="24"/>
          <w:szCs w:val="24"/>
        </w:rPr>
        <w:t xml:space="preserve"> </w:t>
      </w:r>
      <w:r w:rsidRPr="00DE3DB6">
        <w:rPr>
          <w:sz w:val="24"/>
          <w:szCs w:val="24"/>
        </w:rPr>
        <w:t>-</w:t>
      </w:r>
      <w:r w:rsidRPr="00DE3DB6">
        <w:rPr>
          <w:spacing w:val="-2"/>
          <w:sz w:val="24"/>
          <w:szCs w:val="24"/>
        </w:rPr>
        <w:t xml:space="preserve"> </w:t>
      </w:r>
      <w:r w:rsidRPr="00DE3DB6">
        <w:rPr>
          <w:sz w:val="24"/>
          <w:szCs w:val="24"/>
        </w:rPr>
        <w:t>от сорока тысяч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до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пятидесяти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тысяч</w:t>
      </w:r>
      <w:r w:rsidRPr="00DE3DB6">
        <w:rPr>
          <w:spacing w:val="-1"/>
          <w:sz w:val="24"/>
          <w:szCs w:val="24"/>
        </w:rPr>
        <w:t xml:space="preserve"> </w:t>
      </w:r>
      <w:r w:rsidRPr="00DE3DB6">
        <w:rPr>
          <w:sz w:val="24"/>
          <w:szCs w:val="24"/>
        </w:rPr>
        <w:t>рублей.</w:t>
      </w:r>
    </w:p>
    <w:p w:rsidR="008C3B44" w:rsidRPr="00DE3DB6" w:rsidRDefault="00AF16DF">
      <w:pPr>
        <w:pStyle w:val="a3"/>
        <w:spacing w:before="1"/>
        <w:jc w:val="left"/>
      </w:pPr>
      <w:hyperlink r:id="rId11">
        <w:r w:rsidR="00225357" w:rsidRPr="00DE3DB6">
          <w:t>Статья</w:t>
        </w:r>
        <w:r w:rsidR="00225357" w:rsidRPr="00DE3DB6">
          <w:rPr>
            <w:spacing w:val="2"/>
          </w:rPr>
          <w:t xml:space="preserve"> </w:t>
        </w:r>
        <w:r w:rsidR="00225357" w:rsidRPr="00DE3DB6">
          <w:t>7.22.</w:t>
        </w:r>
        <w:r w:rsidR="00225357" w:rsidRPr="00DE3DB6">
          <w:rPr>
            <w:spacing w:val="3"/>
          </w:rPr>
          <w:t xml:space="preserve"> </w:t>
        </w:r>
        <w:r w:rsidR="00225357" w:rsidRPr="00DE3DB6">
          <w:t>Нарушение</w:t>
        </w:r>
        <w:r w:rsidR="00225357" w:rsidRPr="00DE3DB6">
          <w:rPr>
            <w:spacing w:val="2"/>
          </w:rPr>
          <w:t xml:space="preserve"> </w:t>
        </w:r>
        <w:r w:rsidR="00225357" w:rsidRPr="00DE3DB6">
          <w:t>правил</w:t>
        </w:r>
        <w:r w:rsidR="00225357" w:rsidRPr="00DE3DB6">
          <w:rPr>
            <w:spacing w:val="3"/>
          </w:rPr>
          <w:t xml:space="preserve"> </w:t>
        </w:r>
        <w:r w:rsidR="00225357" w:rsidRPr="00DE3DB6">
          <w:t>содержания</w:t>
        </w:r>
        <w:r w:rsidR="00225357" w:rsidRPr="00DE3DB6">
          <w:rPr>
            <w:spacing w:val="2"/>
          </w:rPr>
          <w:t xml:space="preserve"> </w:t>
        </w:r>
        <w:r w:rsidR="00225357" w:rsidRPr="00DE3DB6">
          <w:t>и</w:t>
        </w:r>
        <w:r w:rsidR="00225357" w:rsidRPr="00DE3DB6">
          <w:rPr>
            <w:spacing w:val="4"/>
          </w:rPr>
          <w:t xml:space="preserve"> </w:t>
        </w:r>
        <w:r w:rsidR="00225357" w:rsidRPr="00DE3DB6">
          <w:t>ремонта</w:t>
        </w:r>
        <w:r w:rsidR="00225357" w:rsidRPr="00DE3DB6">
          <w:rPr>
            <w:spacing w:val="3"/>
          </w:rPr>
          <w:t xml:space="preserve"> </w:t>
        </w:r>
        <w:r w:rsidR="00225357" w:rsidRPr="00DE3DB6">
          <w:t>жилых</w:t>
        </w:r>
        <w:r w:rsidR="00225357" w:rsidRPr="00DE3DB6">
          <w:rPr>
            <w:spacing w:val="3"/>
          </w:rPr>
          <w:t xml:space="preserve"> </w:t>
        </w:r>
        <w:r w:rsidR="00225357" w:rsidRPr="00DE3DB6">
          <w:t>домов</w:t>
        </w:r>
        <w:r w:rsidR="00225357" w:rsidRPr="00DE3DB6">
          <w:rPr>
            <w:spacing w:val="4"/>
          </w:rPr>
          <w:t xml:space="preserve"> </w:t>
        </w:r>
        <w:r w:rsidR="00225357" w:rsidRPr="00DE3DB6">
          <w:t>и</w:t>
        </w:r>
        <w:r w:rsidR="00225357" w:rsidRPr="00DE3DB6">
          <w:rPr>
            <w:spacing w:val="4"/>
          </w:rPr>
          <w:t xml:space="preserve"> </w:t>
        </w:r>
        <w:r w:rsidR="00225357" w:rsidRPr="00DE3DB6">
          <w:t>(или)</w:t>
        </w:r>
        <w:r w:rsidR="00225357" w:rsidRPr="00DE3DB6">
          <w:rPr>
            <w:spacing w:val="2"/>
          </w:rPr>
          <w:t xml:space="preserve"> </w:t>
        </w:r>
        <w:r w:rsidR="00225357" w:rsidRPr="00DE3DB6">
          <w:t>жилых</w:t>
        </w:r>
      </w:hyperlink>
      <w:r w:rsidR="00225357" w:rsidRPr="00DE3DB6">
        <w:rPr>
          <w:spacing w:val="-57"/>
        </w:rPr>
        <w:t xml:space="preserve"> </w:t>
      </w:r>
      <w:hyperlink r:id="rId12">
        <w:r w:rsidR="00225357" w:rsidRPr="00DE3DB6">
          <w:t>помещений</w:t>
        </w:r>
      </w:hyperlink>
      <w:r w:rsidR="00225357" w:rsidRPr="00DE3DB6">
        <w:t>.</w:t>
      </w:r>
    </w:p>
    <w:p w:rsidR="008C3B44" w:rsidRPr="00DE3DB6" w:rsidRDefault="00225357">
      <w:pPr>
        <w:pStyle w:val="a3"/>
        <w:ind w:right="225"/>
      </w:pPr>
      <w:proofErr w:type="gramStart"/>
      <w:r w:rsidRPr="00DE3DB6">
        <w:t xml:space="preserve">Нарушение </w:t>
      </w:r>
      <w:hyperlink r:id="rId13" w:anchor="dst100012">
        <w:r w:rsidRPr="00DE3DB6">
          <w:t>лицами</w:t>
        </w:r>
      </w:hyperlink>
      <w:r w:rsidRPr="00DE3DB6">
        <w:t>, ответственными за содержание жилых домов и (или) жилых</w:t>
      </w:r>
      <w:r w:rsidRPr="00DE3DB6">
        <w:rPr>
          <w:spacing w:val="1"/>
        </w:rPr>
        <w:t xml:space="preserve"> </w:t>
      </w:r>
      <w:r w:rsidRPr="00DE3DB6">
        <w:t xml:space="preserve">помещений, </w:t>
      </w:r>
      <w:hyperlink r:id="rId14">
        <w:r w:rsidRPr="00DE3DB6">
          <w:t xml:space="preserve">правил </w:t>
        </w:r>
      </w:hyperlink>
      <w:r w:rsidRPr="00DE3DB6">
        <w:t>содержания</w:t>
      </w:r>
      <w:r w:rsidRPr="00DE3DB6">
        <w:rPr>
          <w:spacing w:val="1"/>
        </w:rPr>
        <w:t xml:space="preserve"> </w:t>
      </w:r>
      <w:r w:rsidRPr="00DE3DB6">
        <w:t>и</w:t>
      </w:r>
      <w:r w:rsidRPr="00DE3DB6">
        <w:rPr>
          <w:spacing w:val="1"/>
        </w:rPr>
        <w:t xml:space="preserve"> </w:t>
      </w:r>
      <w:r w:rsidRPr="00DE3DB6">
        <w:t>ремонта</w:t>
      </w:r>
      <w:r w:rsidRPr="00DE3DB6">
        <w:rPr>
          <w:spacing w:val="1"/>
        </w:rPr>
        <w:t xml:space="preserve"> </w:t>
      </w:r>
      <w:r w:rsidRPr="00DE3DB6">
        <w:t>жилых</w:t>
      </w:r>
      <w:r w:rsidRPr="00DE3DB6">
        <w:rPr>
          <w:spacing w:val="60"/>
        </w:rPr>
        <w:t xml:space="preserve"> </w:t>
      </w:r>
      <w:r w:rsidRPr="00DE3DB6">
        <w:t>домов</w:t>
      </w:r>
      <w:r w:rsidRPr="00DE3DB6">
        <w:rPr>
          <w:spacing w:val="60"/>
        </w:rPr>
        <w:t xml:space="preserve"> </w:t>
      </w:r>
      <w:r w:rsidRPr="00DE3DB6">
        <w:t>и</w:t>
      </w:r>
      <w:r w:rsidRPr="00DE3DB6">
        <w:rPr>
          <w:spacing w:val="60"/>
        </w:rPr>
        <w:t xml:space="preserve"> </w:t>
      </w:r>
      <w:r w:rsidRPr="00DE3DB6">
        <w:t>(или)</w:t>
      </w:r>
      <w:r w:rsidRPr="00DE3DB6">
        <w:rPr>
          <w:spacing w:val="60"/>
        </w:rPr>
        <w:t xml:space="preserve"> </w:t>
      </w:r>
      <w:r w:rsidRPr="00DE3DB6">
        <w:t>жилых</w:t>
      </w:r>
      <w:r w:rsidRPr="00DE3DB6">
        <w:rPr>
          <w:spacing w:val="60"/>
        </w:rPr>
        <w:t xml:space="preserve"> </w:t>
      </w:r>
      <w:r w:rsidRPr="00DE3DB6">
        <w:t>помещений</w:t>
      </w:r>
      <w:r w:rsidRPr="00DE3DB6">
        <w:rPr>
          <w:spacing w:val="1"/>
        </w:rPr>
        <w:t xml:space="preserve"> </w:t>
      </w:r>
      <w:r w:rsidRPr="00DE3DB6">
        <w:t xml:space="preserve">либо </w:t>
      </w:r>
      <w:hyperlink r:id="rId15">
        <w:r w:rsidRPr="00DE3DB6">
          <w:t>порядка</w:t>
        </w:r>
        <w:r w:rsidRPr="00DE3DB6">
          <w:rPr>
            <w:spacing w:val="1"/>
          </w:rPr>
          <w:t xml:space="preserve"> </w:t>
        </w:r>
        <w:r w:rsidRPr="00DE3DB6">
          <w:t>и</w:t>
        </w:r>
        <w:r w:rsidRPr="00DE3DB6">
          <w:rPr>
            <w:spacing w:val="1"/>
          </w:rPr>
          <w:t xml:space="preserve"> </w:t>
        </w:r>
        <w:r w:rsidRPr="00DE3DB6">
          <w:t xml:space="preserve">правил </w:t>
        </w:r>
      </w:hyperlink>
      <w:r w:rsidRPr="00DE3DB6">
        <w:t>признания</w:t>
      </w:r>
      <w:r w:rsidRPr="00DE3DB6">
        <w:rPr>
          <w:spacing w:val="1"/>
        </w:rPr>
        <w:t xml:space="preserve"> </w:t>
      </w:r>
      <w:r w:rsidRPr="00DE3DB6">
        <w:t>их</w:t>
      </w:r>
      <w:r w:rsidRPr="00DE3DB6">
        <w:rPr>
          <w:spacing w:val="1"/>
        </w:rPr>
        <w:t xml:space="preserve"> </w:t>
      </w:r>
      <w:r w:rsidRPr="00DE3DB6">
        <w:t>непригодными</w:t>
      </w:r>
      <w:r w:rsidRPr="00DE3DB6">
        <w:rPr>
          <w:spacing w:val="1"/>
        </w:rPr>
        <w:t xml:space="preserve"> </w:t>
      </w:r>
      <w:r w:rsidRPr="00DE3DB6">
        <w:t>для</w:t>
      </w:r>
      <w:r w:rsidRPr="00DE3DB6">
        <w:rPr>
          <w:spacing w:val="1"/>
        </w:rPr>
        <w:t xml:space="preserve"> </w:t>
      </w:r>
      <w:r w:rsidRPr="00DE3DB6">
        <w:t>постоянного</w:t>
      </w:r>
      <w:r w:rsidRPr="00DE3DB6">
        <w:rPr>
          <w:spacing w:val="1"/>
        </w:rPr>
        <w:t xml:space="preserve"> </w:t>
      </w:r>
      <w:r w:rsidRPr="00DE3DB6">
        <w:t>проживания</w:t>
      </w:r>
      <w:r w:rsidRPr="00DE3DB6">
        <w:rPr>
          <w:spacing w:val="1"/>
        </w:rPr>
        <w:t xml:space="preserve"> </w:t>
      </w:r>
      <w:r w:rsidRPr="00DE3DB6">
        <w:t>и</w:t>
      </w:r>
      <w:r w:rsidRPr="00DE3DB6">
        <w:rPr>
          <w:spacing w:val="1"/>
        </w:rPr>
        <w:t xml:space="preserve"> </w:t>
      </w:r>
      <w:r w:rsidRPr="00DE3DB6">
        <w:t>перевода их в нежилые, а равно переустройство и (или) перепланировка жилых домов и</w:t>
      </w:r>
      <w:r w:rsidRPr="00DE3DB6">
        <w:rPr>
          <w:spacing w:val="1"/>
        </w:rPr>
        <w:t xml:space="preserve"> </w:t>
      </w:r>
      <w:r w:rsidRPr="00DE3DB6">
        <w:t>(или) жилых помещений без согласия нанимателя (собственника), если переустройство и</w:t>
      </w:r>
      <w:r w:rsidRPr="00DE3DB6">
        <w:rPr>
          <w:spacing w:val="1"/>
        </w:rPr>
        <w:t xml:space="preserve"> </w:t>
      </w:r>
      <w:r w:rsidRPr="00DE3DB6">
        <w:t>(или) перепланировка существенно изменяют условия</w:t>
      </w:r>
      <w:proofErr w:type="gramEnd"/>
      <w:r w:rsidRPr="00DE3DB6">
        <w:t xml:space="preserve"> пользования жилым домом и (или)</w:t>
      </w:r>
      <w:r w:rsidRPr="00DE3DB6">
        <w:rPr>
          <w:spacing w:val="1"/>
        </w:rPr>
        <w:t xml:space="preserve"> </w:t>
      </w:r>
      <w:r w:rsidRPr="00DE3DB6">
        <w:t>жилым</w:t>
      </w:r>
      <w:r w:rsidRPr="00DE3DB6">
        <w:rPr>
          <w:spacing w:val="9"/>
        </w:rPr>
        <w:t xml:space="preserve"> </w:t>
      </w:r>
      <w:r w:rsidRPr="00DE3DB6">
        <w:t>помещением,</w:t>
      </w:r>
      <w:r w:rsidRPr="00DE3DB6">
        <w:rPr>
          <w:spacing w:val="13"/>
        </w:rPr>
        <w:t xml:space="preserve"> </w:t>
      </w:r>
      <w:r w:rsidRPr="00DE3DB6">
        <w:t>-</w:t>
      </w:r>
      <w:r w:rsidR="00DE3DB6">
        <w:t xml:space="preserve"> </w:t>
      </w:r>
      <w:r w:rsidRPr="00DE3DB6">
        <w:t>влечет</w:t>
      </w:r>
      <w:r w:rsidRPr="00DE3DB6">
        <w:rPr>
          <w:spacing w:val="11"/>
        </w:rPr>
        <w:t xml:space="preserve"> </w:t>
      </w:r>
      <w:r w:rsidRPr="00DE3DB6">
        <w:t>наложение</w:t>
      </w:r>
      <w:r w:rsidRPr="00DE3DB6">
        <w:rPr>
          <w:spacing w:val="10"/>
        </w:rPr>
        <w:t xml:space="preserve"> </w:t>
      </w:r>
      <w:r w:rsidRPr="00DE3DB6">
        <w:t>административного</w:t>
      </w:r>
      <w:r w:rsidRPr="00DE3DB6">
        <w:rPr>
          <w:spacing w:val="11"/>
        </w:rPr>
        <w:t xml:space="preserve"> </w:t>
      </w:r>
      <w:r w:rsidRPr="00DE3DB6">
        <w:t>штрафа</w:t>
      </w:r>
      <w:r w:rsidRPr="00DE3DB6">
        <w:rPr>
          <w:spacing w:val="10"/>
        </w:rPr>
        <w:t xml:space="preserve"> </w:t>
      </w:r>
      <w:r w:rsidRPr="00DE3DB6">
        <w:t>на</w:t>
      </w:r>
      <w:r w:rsidRPr="00DE3DB6">
        <w:rPr>
          <w:spacing w:val="10"/>
        </w:rPr>
        <w:t xml:space="preserve"> </w:t>
      </w:r>
      <w:r w:rsidRPr="00DE3DB6">
        <w:t>должностных</w:t>
      </w:r>
      <w:r w:rsidRPr="00DE3DB6">
        <w:rPr>
          <w:spacing w:val="10"/>
        </w:rPr>
        <w:t xml:space="preserve"> </w:t>
      </w:r>
      <w:r w:rsidRPr="00DE3DB6">
        <w:t>лиц</w:t>
      </w:r>
      <w:r w:rsidRPr="00DE3DB6">
        <w:rPr>
          <w:spacing w:val="-58"/>
        </w:rPr>
        <w:t xml:space="preserve"> </w:t>
      </w:r>
      <w:r w:rsidRPr="00DE3DB6">
        <w:t>в размере от четырех тысяч до пяти тысяч рублей; на юридических лиц - от сорока тысяч</w:t>
      </w:r>
      <w:r w:rsidRPr="00DE3DB6">
        <w:rPr>
          <w:spacing w:val="1"/>
        </w:rPr>
        <w:t xml:space="preserve"> </w:t>
      </w:r>
      <w:r w:rsidRPr="00DE3DB6">
        <w:t>до пятидесяти</w:t>
      </w:r>
      <w:r w:rsidRPr="00DE3DB6">
        <w:rPr>
          <w:spacing w:val="-2"/>
        </w:rPr>
        <w:t xml:space="preserve"> </w:t>
      </w:r>
      <w:r w:rsidRPr="00DE3DB6">
        <w:t>тысяч</w:t>
      </w:r>
      <w:r w:rsidRPr="00DE3DB6">
        <w:rPr>
          <w:spacing w:val="-1"/>
        </w:rPr>
        <w:t xml:space="preserve"> </w:t>
      </w:r>
      <w:r w:rsidRPr="00DE3DB6">
        <w:t>рублей.</w:t>
      </w:r>
    </w:p>
    <w:p w:rsidR="00DE3DB6" w:rsidRDefault="00DE3DB6" w:rsidP="00DE3DB6">
      <w:pPr>
        <w:pStyle w:val="a3"/>
        <w:ind w:right="228"/>
      </w:pPr>
      <w:r>
        <w:t xml:space="preserve">Статья 7.23. Нарушение нормативов обеспечения населения </w:t>
      </w:r>
      <w:proofErr w:type="gramStart"/>
      <w:r>
        <w:t>коммунальными</w:t>
      </w:r>
      <w:proofErr w:type="gramEnd"/>
      <w:r>
        <w:t xml:space="preserve"> </w:t>
      </w:r>
    </w:p>
    <w:p w:rsidR="00DE3DB6" w:rsidRDefault="00DE3DB6" w:rsidP="00DE3DB6">
      <w:pPr>
        <w:pStyle w:val="a3"/>
        <w:ind w:right="228"/>
      </w:pPr>
      <w:r>
        <w:t>услугами.</w:t>
      </w:r>
    </w:p>
    <w:p w:rsidR="00DE3DB6" w:rsidRDefault="00DE3DB6" w:rsidP="00DE3DB6">
      <w:pPr>
        <w:pStyle w:val="a3"/>
        <w:ind w:right="228"/>
      </w:pPr>
      <w:r>
        <w:t>Нарушение нормативного уровня или режима обеспечения населения коммунальными услугами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</w:r>
    </w:p>
    <w:p w:rsidR="00DE3DB6" w:rsidRDefault="00DE3DB6" w:rsidP="00DE3DB6">
      <w:pPr>
        <w:pStyle w:val="a3"/>
        <w:ind w:right="228"/>
      </w:pPr>
      <w:r>
        <w:t>Статья 7.23.2.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документов.</w:t>
      </w:r>
    </w:p>
    <w:p w:rsidR="00DE3DB6" w:rsidRDefault="00DE3DB6" w:rsidP="00DE3DB6">
      <w:pPr>
        <w:pStyle w:val="a3"/>
        <w:ind w:right="228"/>
      </w:pPr>
      <w:r>
        <w:lastRenderedPageBreak/>
        <w:t>1.</w:t>
      </w:r>
      <w:r>
        <w:tab/>
        <w:t xml:space="preserve">Воспрепятствование деятельности по управлению многоквартирным домом,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организации, товариществу собственников жилья, жилищному кооперативу, </w:t>
      </w:r>
      <w:proofErr w:type="spellStart"/>
      <w:proofErr w:type="gramStart"/>
      <w:r>
        <w:t>жилищно</w:t>
      </w:r>
      <w:proofErr w:type="spellEnd"/>
      <w:r>
        <w:t>- строительному</w:t>
      </w:r>
      <w:proofErr w:type="gramEnd"/>
      <w:r>
        <w:t xml:space="preserve"> кооперативу, иному специализированному потребительскому кооперативу или одному из собственников помещений в многоквартирном доме, либо в уклонении от передачи таких документов указанным лицам, либо в нарушении предусмотренных </w:t>
      </w:r>
      <w:proofErr w:type="gramStart"/>
      <w:r>
        <w:t>федеральными законами и принятыми в соответствии с ними иными нормативными правовыми актами порядка и сроков передачи указанных документов, - влечет наложение административного штрафа на граждан в размере от двух тысяч до пяти тысяч рублей; на должностных лиц - от тридцати тысяч до сорока тысяч рублей; на юридических лиц - от ста пятидесяти тысяч до двухсот тысяч рублей.</w:t>
      </w:r>
      <w:proofErr w:type="gramEnd"/>
    </w:p>
    <w:p w:rsidR="00DE3DB6" w:rsidRDefault="00DE3DB6" w:rsidP="00DE3DB6">
      <w:pPr>
        <w:pStyle w:val="a3"/>
        <w:ind w:right="228"/>
      </w:pPr>
      <w:r>
        <w:t>2.</w:t>
      </w:r>
      <w:r>
        <w:tab/>
        <w:t>Совершение административного правонарушения, предусмотренного частью 1 настоящей статьи, должностным лицом, ранее подвергнутым административному наказанию за аналогичное административное правонарушение, - влечет дисквалификацию на срок от одного года до трех лет.</w:t>
      </w:r>
    </w:p>
    <w:p w:rsidR="00DE3DB6" w:rsidRDefault="00DE3DB6" w:rsidP="00DE3DB6">
      <w:pPr>
        <w:pStyle w:val="a3"/>
        <w:ind w:right="228"/>
      </w:pPr>
      <w:r>
        <w:t xml:space="preserve">Статья 7.32.2. Нарушение требований жилищного законодательства к заключению и исполнению </w:t>
      </w:r>
      <w:proofErr w:type="gramStart"/>
      <w:r>
        <w:t>договоров найма жилых помещений жилищного фонда социального использования</w:t>
      </w:r>
      <w:proofErr w:type="gramEnd"/>
      <w:r>
        <w:t>.</w:t>
      </w:r>
    </w:p>
    <w:p w:rsidR="00DE3DB6" w:rsidRDefault="00DE3DB6" w:rsidP="00DE3DB6">
      <w:pPr>
        <w:pStyle w:val="a3"/>
        <w:ind w:right="228"/>
      </w:pPr>
      <w:proofErr w:type="gramStart"/>
      <w:r>
        <w:t xml:space="preserve">Нарушение </w:t>
      </w:r>
      <w:proofErr w:type="spellStart"/>
      <w:r>
        <w:t>наймодателями</w:t>
      </w:r>
      <w:proofErr w:type="spellEnd"/>
      <w:r>
        <w:t xml:space="preserve">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договоров, требований к деятельности по предоставлению жилых помещений по договорам найма жилых помещений жилищного фонда социального использования, либо требований, установленных в отношении количества жилых помещений и общей площади жилых помещений, которые должны быть предоставлены в наемном доме социального использования</w:t>
      </w:r>
      <w:proofErr w:type="gramEnd"/>
      <w:r>
        <w:t xml:space="preserve"> по договорам найма жилых помещений жилищного фонда социального использования, - влечет наложение административного штрафа на должностных лиц в размере от двадцати до пятидесяти тысяч рублей; на юридических лиц - от ста до двухсот тысяч рублей.</w:t>
      </w:r>
    </w:p>
    <w:p w:rsidR="00DE3DB6" w:rsidRDefault="00DE3DB6" w:rsidP="00DE3DB6">
      <w:pPr>
        <w:pStyle w:val="a3"/>
        <w:ind w:right="228"/>
      </w:pPr>
      <w:r>
        <w:t>Статья 9.16. Нарушение законодательства об энергосбережении и о повышении энергетической эффективности.</w:t>
      </w:r>
    </w:p>
    <w:p w:rsidR="00DE3DB6" w:rsidRDefault="00DE3DB6" w:rsidP="00DE3DB6">
      <w:pPr>
        <w:pStyle w:val="a3"/>
        <w:ind w:right="228"/>
      </w:pPr>
      <w:r>
        <w:t>4.</w:t>
      </w:r>
      <w:r>
        <w:tab/>
      </w:r>
      <w:proofErr w:type="gramStart"/>
      <w:r>
        <w:t>Несоблюдение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домам, требований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- влечет наложение административного штрафа на должностных лиц в размере от пяти тысяч до десяти тысяч рублей;</w:t>
      </w:r>
      <w:proofErr w:type="gramEnd"/>
      <w:r>
        <w:t xml:space="preserve">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DE3DB6" w:rsidRDefault="00DE3DB6" w:rsidP="00DE3DB6">
      <w:pPr>
        <w:pStyle w:val="a3"/>
        <w:ind w:right="228"/>
      </w:pPr>
      <w:r>
        <w:t>5.</w:t>
      </w:r>
      <w:r>
        <w:tab/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 многоквартирных домах предложений о мероприятиях по энергосбережению и повышению энергетической эффективности в многоквартирных домах - 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</w:r>
    </w:p>
    <w:p w:rsidR="00DE3DB6" w:rsidRDefault="00DE3DB6" w:rsidP="00DE3DB6">
      <w:pPr>
        <w:pStyle w:val="a3"/>
        <w:ind w:right="228"/>
      </w:pPr>
      <w: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контроля.</w:t>
      </w:r>
    </w:p>
    <w:p w:rsidR="00DE3DB6" w:rsidRDefault="00DE3DB6" w:rsidP="00DE3DB6">
      <w:pPr>
        <w:pStyle w:val="a3"/>
        <w:ind w:right="228"/>
      </w:pPr>
      <w:r>
        <w:t>1.</w:t>
      </w:r>
      <w:r>
        <w:tab/>
      </w:r>
      <w:proofErr w:type="gramStart"/>
      <w:r>
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</w:t>
      </w:r>
      <w:r>
        <w:lastRenderedPageBreak/>
        <w:t>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</w:t>
      </w:r>
      <w:proofErr w:type="gramEnd"/>
      <w:r>
        <w:t>, 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DE3DB6" w:rsidRDefault="00DE3DB6" w:rsidP="00DE3DB6">
      <w:pPr>
        <w:pStyle w:val="a3"/>
        <w:ind w:right="228"/>
      </w:pPr>
      <w:r>
        <w:t>2.</w:t>
      </w:r>
      <w:r>
        <w:tab/>
        <w:t>Действия (бездействие), предусмотренные частью 1 настоящей статьи, повлекшие невозможность проведения или завершения проверки, 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DE3DB6" w:rsidRDefault="00DE3DB6" w:rsidP="00DE3DB6">
      <w:pPr>
        <w:pStyle w:val="a3"/>
        <w:ind w:right="228"/>
      </w:pPr>
      <w:r>
        <w:t>3.</w:t>
      </w:r>
      <w:r>
        <w:tab/>
        <w:t>Повторное совершение административного правонарушения, предусмотренного частью 2 настоящей статьи, 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DE3DB6" w:rsidRDefault="00DE3DB6" w:rsidP="00DE3DB6">
      <w:pPr>
        <w:pStyle w:val="a3"/>
        <w:ind w:right="228"/>
      </w:pPr>
      <w:r>
        <w:t xml:space="preserve">Статья 19.5. </w:t>
      </w:r>
      <w:proofErr w:type="gramStart"/>
      <w: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:rsidR="00DE3DB6" w:rsidRDefault="00DE3DB6" w:rsidP="00DE3DB6">
      <w:pPr>
        <w:pStyle w:val="a3"/>
        <w:ind w:right="228"/>
      </w:pPr>
      <w:r>
        <w:t xml:space="preserve">1. </w:t>
      </w:r>
      <w:proofErr w:type="gramStart"/>
      <w: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</w:t>
      </w:r>
      <w:proofErr w:type="gramEnd"/>
      <w:r>
        <w:t xml:space="preserve"> на юридических лиц - от десяти тысяч до двадцати тысяч рублей.</w:t>
      </w:r>
    </w:p>
    <w:p w:rsidR="00DE3DB6" w:rsidRDefault="00DE3DB6" w:rsidP="00DE3DB6">
      <w:pPr>
        <w:pStyle w:val="a3"/>
        <w:ind w:right="228"/>
      </w:pPr>
      <w:r>
        <w:t>Статья 19.6. Непринятие мер по устранению причин и условий, способствовавших совершению административного правонарушения.</w:t>
      </w:r>
    </w:p>
    <w:p w:rsidR="00DE3DB6" w:rsidRDefault="00DE3DB6" w:rsidP="00DE3DB6">
      <w:pPr>
        <w:pStyle w:val="a3"/>
        <w:ind w:right="228"/>
      </w:pPr>
      <w:r>
        <w:t xml:space="preserve"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</w:t>
      </w:r>
      <w:proofErr w:type="gramStart"/>
      <w:r>
        <w:t>-в</w:t>
      </w:r>
      <w:proofErr w:type="gramEnd"/>
      <w:r>
        <w:t>лечет наложение административного штрафа на должностных лиц в размере от четырех тысяч до пяти тысяч рублей.</w:t>
      </w:r>
    </w:p>
    <w:p w:rsidR="00DE3DB6" w:rsidRDefault="00DE3DB6" w:rsidP="00DE3DB6">
      <w:pPr>
        <w:pStyle w:val="a3"/>
        <w:ind w:right="228"/>
      </w:pPr>
      <w:r>
        <w:t>Статья 19.7. Непредставление сведений (информации).</w:t>
      </w:r>
    </w:p>
    <w:p w:rsidR="00DE3DB6" w:rsidRDefault="00DE3DB6" w:rsidP="00DE3DB6">
      <w:pPr>
        <w:pStyle w:val="a3"/>
        <w:ind w:right="228"/>
      </w:pPr>
      <w:proofErr w:type="gramStart"/>
      <w: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>
        <w:t xml:space="preserve">, </w:t>
      </w:r>
      <w:proofErr w:type="gramStart"/>
      <w: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</w:r>
      <w:proofErr w:type="gramEnd"/>
      <w:r>
        <w:t xml:space="preserve"> 6.31, частями 1, 2 и 4 статьи 8.28.1, статьей 8.32.1, частью 1 статьи 8.49, частью 5</w:t>
      </w:r>
    </w:p>
    <w:p w:rsidR="00DE3DB6" w:rsidRDefault="00DE3DB6" w:rsidP="00DE3DB6">
      <w:pPr>
        <w:pStyle w:val="a3"/>
        <w:ind w:right="228" w:firstLine="0"/>
      </w:pPr>
      <w:r>
        <w:t>статьи 14.5, частью 4 статьи 14.28, частью 1 статьи 14.46.2, статьями 19.7.1, 19.7.2, 19.7.2-</w:t>
      </w:r>
    </w:p>
    <w:p w:rsidR="00DE3DB6" w:rsidRDefault="00DE3DB6" w:rsidP="00225357">
      <w:pPr>
        <w:pStyle w:val="a3"/>
        <w:ind w:right="228" w:firstLine="0"/>
      </w:pPr>
      <w:r>
        <w:t>1, 19.7.3, 19.7.5, 19.7.5-1, 19.7.5-2, частью   1   статьи   19.7.5-3, частью   1   статьи   19.7.5-</w:t>
      </w:r>
    </w:p>
    <w:p w:rsidR="00DE3DB6" w:rsidRDefault="00DE3DB6" w:rsidP="00225357">
      <w:pPr>
        <w:pStyle w:val="a3"/>
        <w:ind w:right="228" w:firstLine="0"/>
      </w:pPr>
      <w:r>
        <w:lastRenderedPageBreak/>
        <w:t>4, статьями    19.7.7, 19.7.8, 19.7.9, 19.7.12, 19.7.13, 19.7.14, 19.7.15, 19.8, 19.8.3 настоящего</w:t>
      </w:r>
    </w:p>
    <w:p w:rsidR="00DE3DB6" w:rsidRDefault="00DE3DB6" w:rsidP="00225357">
      <w:pPr>
        <w:pStyle w:val="a3"/>
        <w:ind w:right="228" w:firstLine="0"/>
      </w:pPr>
      <w:r>
        <w:t>Кодекса, -</w:t>
      </w:r>
      <w:r w:rsidR="00225357">
        <w:t xml:space="preserve"> </w:t>
      </w:r>
      <w: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="00225357">
        <w:t>.</w:t>
      </w:r>
    </w:p>
    <w:p w:rsidR="008C3B44" w:rsidRPr="00DE3DB6" w:rsidRDefault="008C3B44">
      <w:pPr>
        <w:pStyle w:val="a3"/>
        <w:ind w:right="228" w:firstLine="0"/>
      </w:pPr>
    </w:p>
    <w:sectPr w:rsidR="008C3B44" w:rsidRPr="00DE3DB6" w:rsidSect="008C3B44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1E6D"/>
    <w:multiLevelType w:val="hybridMultilevel"/>
    <w:tmpl w:val="D5500EA8"/>
    <w:lvl w:ilvl="0" w:tplc="9A729C18">
      <w:start w:val="1"/>
      <w:numFmt w:val="decimal"/>
      <w:lvlText w:val="%1."/>
      <w:lvlJc w:val="left"/>
      <w:pPr>
        <w:ind w:left="22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206F0">
      <w:numFmt w:val="bullet"/>
      <w:lvlText w:val="•"/>
      <w:lvlJc w:val="left"/>
      <w:pPr>
        <w:ind w:left="1178" w:hanging="418"/>
      </w:pPr>
      <w:rPr>
        <w:rFonts w:hint="default"/>
        <w:lang w:val="ru-RU" w:eastAsia="en-US" w:bidi="ar-SA"/>
      </w:rPr>
    </w:lvl>
    <w:lvl w:ilvl="2" w:tplc="80C6C7DE">
      <w:numFmt w:val="bullet"/>
      <w:lvlText w:val="•"/>
      <w:lvlJc w:val="left"/>
      <w:pPr>
        <w:ind w:left="2137" w:hanging="418"/>
      </w:pPr>
      <w:rPr>
        <w:rFonts w:hint="default"/>
        <w:lang w:val="ru-RU" w:eastAsia="en-US" w:bidi="ar-SA"/>
      </w:rPr>
    </w:lvl>
    <w:lvl w:ilvl="3" w:tplc="2EF6E7EE">
      <w:numFmt w:val="bullet"/>
      <w:lvlText w:val="•"/>
      <w:lvlJc w:val="left"/>
      <w:pPr>
        <w:ind w:left="3095" w:hanging="418"/>
      </w:pPr>
      <w:rPr>
        <w:rFonts w:hint="default"/>
        <w:lang w:val="ru-RU" w:eastAsia="en-US" w:bidi="ar-SA"/>
      </w:rPr>
    </w:lvl>
    <w:lvl w:ilvl="4" w:tplc="1DEE84BC">
      <w:numFmt w:val="bullet"/>
      <w:lvlText w:val="•"/>
      <w:lvlJc w:val="left"/>
      <w:pPr>
        <w:ind w:left="4054" w:hanging="418"/>
      </w:pPr>
      <w:rPr>
        <w:rFonts w:hint="default"/>
        <w:lang w:val="ru-RU" w:eastAsia="en-US" w:bidi="ar-SA"/>
      </w:rPr>
    </w:lvl>
    <w:lvl w:ilvl="5" w:tplc="8CB47552">
      <w:numFmt w:val="bullet"/>
      <w:lvlText w:val="•"/>
      <w:lvlJc w:val="left"/>
      <w:pPr>
        <w:ind w:left="5013" w:hanging="418"/>
      </w:pPr>
      <w:rPr>
        <w:rFonts w:hint="default"/>
        <w:lang w:val="ru-RU" w:eastAsia="en-US" w:bidi="ar-SA"/>
      </w:rPr>
    </w:lvl>
    <w:lvl w:ilvl="6" w:tplc="24785756">
      <w:numFmt w:val="bullet"/>
      <w:lvlText w:val="•"/>
      <w:lvlJc w:val="left"/>
      <w:pPr>
        <w:ind w:left="5971" w:hanging="418"/>
      </w:pPr>
      <w:rPr>
        <w:rFonts w:hint="default"/>
        <w:lang w:val="ru-RU" w:eastAsia="en-US" w:bidi="ar-SA"/>
      </w:rPr>
    </w:lvl>
    <w:lvl w:ilvl="7" w:tplc="D3AAAC12">
      <w:numFmt w:val="bullet"/>
      <w:lvlText w:val="•"/>
      <w:lvlJc w:val="left"/>
      <w:pPr>
        <w:ind w:left="6930" w:hanging="418"/>
      </w:pPr>
      <w:rPr>
        <w:rFonts w:hint="default"/>
        <w:lang w:val="ru-RU" w:eastAsia="en-US" w:bidi="ar-SA"/>
      </w:rPr>
    </w:lvl>
    <w:lvl w:ilvl="8" w:tplc="C8CE175C">
      <w:numFmt w:val="bullet"/>
      <w:lvlText w:val="•"/>
      <w:lvlJc w:val="left"/>
      <w:pPr>
        <w:ind w:left="7889" w:hanging="418"/>
      </w:pPr>
      <w:rPr>
        <w:rFonts w:hint="default"/>
        <w:lang w:val="ru-RU" w:eastAsia="en-US" w:bidi="ar-SA"/>
      </w:rPr>
    </w:lvl>
  </w:abstractNum>
  <w:abstractNum w:abstractNumId="1">
    <w:nsid w:val="3F347481"/>
    <w:multiLevelType w:val="hybridMultilevel"/>
    <w:tmpl w:val="B07C0704"/>
    <w:lvl w:ilvl="0" w:tplc="67AEE83E">
      <w:start w:val="4"/>
      <w:numFmt w:val="decimal"/>
      <w:lvlText w:val="%1."/>
      <w:lvlJc w:val="left"/>
      <w:pPr>
        <w:ind w:left="222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05E62">
      <w:numFmt w:val="bullet"/>
      <w:lvlText w:val="•"/>
      <w:lvlJc w:val="left"/>
      <w:pPr>
        <w:ind w:left="1178" w:hanging="379"/>
      </w:pPr>
      <w:rPr>
        <w:rFonts w:hint="default"/>
        <w:lang w:val="ru-RU" w:eastAsia="en-US" w:bidi="ar-SA"/>
      </w:rPr>
    </w:lvl>
    <w:lvl w:ilvl="2" w:tplc="67548A8A">
      <w:numFmt w:val="bullet"/>
      <w:lvlText w:val="•"/>
      <w:lvlJc w:val="left"/>
      <w:pPr>
        <w:ind w:left="2137" w:hanging="379"/>
      </w:pPr>
      <w:rPr>
        <w:rFonts w:hint="default"/>
        <w:lang w:val="ru-RU" w:eastAsia="en-US" w:bidi="ar-SA"/>
      </w:rPr>
    </w:lvl>
    <w:lvl w:ilvl="3" w:tplc="4B3A7A4A">
      <w:numFmt w:val="bullet"/>
      <w:lvlText w:val="•"/>
      <w:lvlJc w:val="left"/>
      <w:pPr>
        <w:ind w:left="3095" w:hanging="379"/>
      </w:pPr>
      <w:rPr>
        <w:rFonts w:hint="default"/>
        <w:lang w:val="ru-RU" w:eastAsia="en-US" w:bidi="ar-SA"/>
      </w:rPr>
    </w:lvl>
    <w:lvl w:ilvl="4" w:tplc="DEBAFFBC">
      <w:numFmt w:val="bullet"/>
      <w:lvlText w:val="•"/>
      <w:lvlJc w:val="left"/>
      <w:pPr>
        <w:ind w:left="4054" w:hanging="379"/>
      </w:pPr>
      <w:rPr>
        <w:rFonts w:hint="default"/>
        <w:lang w:val="ru-RU" w:eastAsia="en-US" w:bidi="ar-SA"/>
      </w:rPr>
    </w:lvl>
    <w:lvl w:ilvl="5" w:tplc="90521264">
      <w:numFmt w:val="bullet"/>
      <w:lvlText w:val="•"/>
      <w:lvlJc w:val="left"/>
      <w:pPr>
        <w:ind w:left="5013" w:hanging="379"/>
      </w:pPr>
      <w:rPr>
        <w:rFonts w:hint="default"/>
        <w:lang w:val="ru-RU" w:eastAsia="en-US" w:bidi="ar-SA"/>
      </w:rPr>
    </w:lvl>
    <w:lvl w:ilvl="6" w:tplc="CD301EF6">
      <w:numFmt w:val="bullet"/>
      <w:lvlText w:val="•"/>
      <w:lvlJc w:val="left"/>
      <w:pPr>
        <w:ind w:left="5971" w:hanging="379"/>
      </w:pPr>
      <w:rPr>
        <w:rFonts w:hint="default"/>
        <w:lang w:val="ru-RU" w:eastAsia="en-US" w:bidi="ar-SA"/>
      </w:rPr>
    </w:lvl>
    <w:lvl w:ilvl="7" w:tplc="38A8E0A0">
      <w:numFmt w:val="bullet"/>
      <w:lvlText w:val="•"/>
      <w:lvlJc w:val="left"/>
      <w:pPr>
        <w:ind w:left="6930" w:hanging="379"/>
      </w:pPr>
      <w:rPr>
        <w:rFonts w:hint="default"/>
        <w:lang w:val="ru-RU" w:eastAsia="en-US" w:bidi="ar-SA"/>
      </w:rPr>
    </w:lvl>
    <w:lvl w:ilvl="8" w:tplc="06B24258">
      <w:numFmt w:val="bullet"/>
      <w:lvlText w:val="•"/>
      <w:lvlJc w:val="left"/>
      <w:pPr>
        <w:ind w:left="7889" w:hanging="379"/>
      </w:pPr>
      <w:rPr>
        <w:rFonts w:hint="default"/>
        <w:lang w:val="ru-RU" w:eastAsia="en-US" w:bidi="ar-SA"/>
      </w:rPr>
    </w:lvl>
  </w:abstractNum>
  <w:abstractNum w:abstractNumId="2">
    <w:nsid w:val="51C5446C"/>
    <w:multiLevelType w:val="hybridMultilevel"/>
    <w:tmpl w:val="28CCA8B4"/>
    <w:lvl w:ilvl="0" w:tplc="B51EE44C">
      <w:start w:val="1"/>
      <w:numFmt w:val="decimal"/>
      <w:lvlText w:val="%1."/>
      <w:lvlJc w:val="left"/>
      <w:pPr>
        <w:ind w:left="222" w:hanging="3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A44DC">
      <w:start w:val="1"/>
      <w:numFmt w:val="decimal"/>
      <w:lvlText w:val="%2.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0E09D6">
      <w:numFmt w:val="bullet"/>
      <w:lvlText w:val="•"/>
      <w:lvlJc w:val="left"/>
      <w:pPr>
        <w:ind w:left="2137" w:hanging="329"/>
      </w:pPr>
      <w:rPr>
        <w:rFonts w:hint="default"/>
        <w:lang w:val="ru-RU" w:eastAsia="en-US" w:bidi="ar-SA"/>
      </w:rPr>
    </w:lvl>
    <w:lvl w:ilvl="3" w:tplc="DAE4F0DC">
      <w:numFmt w:val="bullet"/>
      <w:lvlText w:val="•"/>
      <w:lvlJc w:val="left"/>
      <w:pPr>
        <w:ind w:left="3095" w:hanging="329"/>
      </w:pPr>
      <w:rPr>
        <w:rFonts w:hint="default"/>
        <w:lang w:val="ru-RU" w:eastAsia="en-US" w:bidi="ar-SA"/>
      </w:rPr>
    </w:lvl>
    <w:lvl w:ilvl="4" w:tplc="D8E0C312">
      <w:numFmt w:val="bullet"/>
      <w:lvlText w:val="•"/>
      <w:lvlJc w:val="left"/>
      <w:pPr>
        <w:ind w:left="4054" w:hanging="329"/>
      </w:pPr>
      <w:rPr>
        <w:rFonts w:hint="default"/>
        <w:lang w:val="ru-RU" w:eastAsia="en-US" w:bidi="ar-SA"/>
      </w:rPr>
    </w:lvl>
    <w:lvl w:ilvl="5" w:tplc="1610AD64">
      <w:numFmt w:val="bullet"/>
      <w:lvlText w:val="•"/>
      <w:lvlJc w:val="left"/>
      <w:pPr>
        <w:ind w:left="5013" w:hanging="329"/>
      </w:pPr>
      <w:rPr>
        <w:rFonts w:hint="default"/>
        <w:lang w:val="ru-RU" w:eastAsia="en-US" w:bidi="ar-SA"/>
      </w:rPr>
    </w:lvl>
    <w:lvl w:ilvl="6" w:tplc="556C6654">
      <w:numFmt w:val="bullet"/>
      <w:lvlText w:val="•"/>
      <w:lvlJc w:val="left"/>
      <w:pPr>
        <w:ind w:left="5971" w:hanging="329"/>
      </w:pPr>
      <w:rPr>
        <w:rFonts w:hint="default"/>
        <w:lang w:val="ru-RU" w:eastAsia="en-US" w:bidi="ar-SA"/>
      </w:rPr>
    </w:lvl>
    <w:lvl w:ilvl="7" w:tplc="0052C7E8">
      <w:numFmt w:val="bullet"/>
      <w:lvlText w:val="•"/>
      <w:lvlJc w:val="left"/>
      <w:pPr>
        <w:ind w:left="6930" w:hanging="329"/>
      </w:pPr>
      <w:rPr>
        <w:rFonts w:hint="default"/>
        <w:lang w:val="ru-RU" w:eastAsia="en-US" w:bidi="ar-SA"/>
      </w:rPr>
    </w:lvl>
    <w:lvl w:ilvl="8" w:tplc="BF4EBE10">
      <w:numFmt w:val="bullet"/>
      <w:lvlText w:val="•"/>
      <w:lvlJc w:val="left"/>
      <w:pPr>
        <w:ind w:left="7889" w:hanging="3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B44"/>
    <w:rsid w:val="00225357"/>
    <w:rsid w:val="008C3B44"/>
    <w:rsid w:val="00AF16DF"/>
    <w:rsid w:val="00C5654C"/>
    <w:rsid w:val="00D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B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B44"/>
    <w:pPr>
      <w:ind w:left="2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C3B44"/>
    <w:pPr>
      <w:spacing w:before="2"/>
      <w:ind w:left="222" w:right="234" w:hanging="2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rsid w:val="008C3B44"/>
    <w:pPr>
      <w:ind w:left="222" w:right="22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3B44"/>
    <w:pPr>
      <w:ind w:left="1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6f607b7ca2a25138b70e7c9d0c9882950fd7e61a/" TargetMode="External"/><Relationship Id="rId13" Type="http://schemas.openxmlformats.org/officeDocument/2006/relationships/hyperlink" Target="http://www.consultant.ru/document/cons_doc_LAW_378774/cd052d348c458a77529289a2daf05a76866b89d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6f607b7ca2a25138b70e7c9d0c9882950fd7e61a/" TargetMode="External"/><Relationship Id="rId12" Type="http://schemas.openxmlformats.org/officeDocument/2006/relationships/hyperlink" Target="http://www.consultant.ru/document/cons_doc_LAW_34661/a2bdf458ee8e47b50718f9da3e8432892c52fe1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nikhovskiy56.ru/municipalnyi-kontrol/municipalnyi-zhilischnyi-kontrol/perechen-normativnyh-pravovyh-aktov-reguliruyuschih-provedenie-municipalnogo-zhilischnogo-kontrolya/zhilischnyi-kodeks-rossiiskoi-federacii-ot-29-dekabrya-2004-goda-no-188-fz" TargetMode="External"/><Relationship Id="rId11" Type="http://schemas.openxmlformats.org/officeDocument/2006/relationships/hyperlink" Target="http://www.consultant.ru/document/cons_doc_LAW_34661/a2bdf458ee8e47b50718f9da3e8432892c52fe10/" TargetMode="External"/><Relationship Id="rId5" Type="http://schemas.openxmlformats.org/officeDocument/2006/relationships/hyperlink" Target="https://anikhovskiy56.ru/municipalnyi-kontrol/municipalnyi-zhilischnyi-kontrol/perechen-normativnyh-pravovyh-aktov-reguliruyuschih-provedenie-municipalnogo-zhilischnogo-kontrolya/zhilischnyi-kodeks-rossiiskoi-federacii-ot-29-dekabrya-2004-goda-no-188-fz" TargetMode="External"/><Relationship Id="rId15" Type="http://schemas.openxmlformats.org/officeDocument/2006/relationships/hyperlink" Target="http://www.consultant.ru/document/cons_doc_LAW_34661/a2bdf458ee8e47b50718f9da3e8432892c52fe10/" TargetMode="External"/><Relationship Id="rId10" Type="http://schemas.openxmlformats.org/officeDocument/2006/relationships/hyperlink" Target="http://www.consultant.ru/document/cons_doc_LAW_400018/a9abc1ce24e3f602b1994d5707da57155aa9aaf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9120/979761dbb462866fd21d32e3d3f27a04867f037b/" TargetMode="External"/><Relationship Id="rId14" Type="http://schemas.openxmlformats.org/officeDocument/2006/relationships/hyperlink" Target="http://www.consultant.ru/document/cons_doc_LAW_34661/a2bdf458ee8e47b50718f9da3e8432892c52fe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123</cp:lastModifiedBy>
  <cp:revision>3</cp:revision>
  <dcterms:created xsi:type="dcterms:W3CDTF">2023-03-28T11:07:00Z</dcterms:created>
  <dcterms:modified xsi:type="dcterms:W3CDTF">2023-03-28T13:58:00Z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2023-03-28T00:00:00Z</vt:filetime>
  </property>
</Properties>
</file>