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EF" w:rsidRPr="006A23D9" w:rsidRDefault="007F05EF" w:rsidP="007F05EF">
      <w:pPr>
        <w:jc w:val="center"/>
      </w:pPr>
      <w:r w:rsidRPr="006A23D9">
        <w:t>ПРОТОКОЛ</w:t>
      </w:r>
      <w:r w:rsidR="00C24682">
        <w:t xml:space="preserve"> №1</w:t>
      </w:r>
    </w:p>
    <w:p w:rsidR="007F05EF" w:rsidRPr="006A23D9" w:rsidRDefault="007F05EF" w:rsidP="00E63235">
      <w:pPr>
        <w:jc w:val="center"/>
      </w:pPr>
      <w:r w:rsidRPr="006A23D9">
        <w:t xml:space="preserve">проведения публичных слушаний  </w:t>
      </w:r>
      <w:r w:rsidRPr="006A23D9">
        <w:rPr>
          <w:rFonts w:eastAsia="Calibri"/>
        </w:rPr>
        <w:t>по проекту «Программы комплексного развития</w:t>
      </w:r>
      <w:r w:rsidR="0062385C" w:rsidRPr="006A23D9">
        <w:rPr>
          <w:rFonts w:eastAsia="Calibri"/>
        </w:rPr>
        <w:t xml:space="preserve"> систем коммунальной </w:t>
      </w:r>
      <w:r w:rsidRPr="006A23D9">
        <w:rPr>
          <w:rFonts w:eastAsia="Calibri"/>
        </w:rPr>
        <w:t xml:space="preserve">инфраструктуры </w:t>
      </w:r>
      <w:r w:rsidR="0062385C" w:rsidRPr="006A23D9">
        <w:rPr>
          <w:rFonts w:eastAsia="Calibri"/>
        </w:rPr>
        <w:t xml:space="preserve">муниципального </w:t>
      </w:r>
      <w:r w:rsidRPr="006A23D9">
        <w:rPr>
          <w:rFonts w:eastAsia="Calibri"/>
        </w:rPr>
        <w:t>образовани</w:t>
      </w:r>
      <w:r w:rsidR="0062385C" w:rsidRPr="006A23D9">
        <w:rPr>
          <w:rFonts w:eastAsia="Calibri"/>
        </w:rPr>
        <w:t>я</w:t>
      </w:r>
      <w:r w:rsidR="00E63235" w:rsidRPr="006A23D9">
        <w:rPr>
          <w:rFonts w:eastAsia="Calibri"/>
        </w:rPr>
        <w:t xml:space="preserve"> </w:t>
      </w:r>
      <w:r w:rsidR="00330350" w:rsidRPr="006A23D9">
        <w:rPr>
          <w:rFonts w:eastAsia="Calibri"/>
        </w:rPr>
        <w:t>Володарское</w:t>
      </w:r>
      <w:r w:rsidR="00E63235" w:rsidRPr="006A23D9">
        <w:rPr>
          <w:rFonts w:eastAsia="Calibri"/>
        </w:rPr>
        <w:t xml:space="preserve"> </w:t>
      </w:r>
      <w:r w:rsidRPr="006A23D9">
        <w:rPr>
          <w:rFonts w:eastAsia="Calibri"/>
        </w:rPr>
        <w:t xml:space="preserve">сельское поселение  </w:t>
      </w:r>
      <w:r w:rsidR="00330350" w:rsidRPr="006A23D9">
        <w:rPr>
          <w:rFonts w:eastAsia="Calibri"/>
        </w:rPr>
        <w:t>Лужского</w:t>
      </w:r>
      <w:r w:rsidR="00E63235" w:rsidRPr="006A23D9">
        <w:rPr>
          <w:rFonts w:eastAsia="Calibri"/>
        </w:rPr>
        <w:t xml:space="preserve"> </w:t>
      </w:r>
      <w:r w:rsidRPr="006A23D9">
        <w:rPr>
          <w:rFonts w:eastAsia="Calibri"/>
        </w:rPr>
        <w:t>муниципальн</w:t>
      </w:r>
      <w:r w:rsidR="00E63235" w:rsidRPr="006A23D9">
        <w:rPr>
          <w:rFonts w:eastAsia="Calibri"/>
        </w:rPr>
        <w:t>ого</w:t>
      </w:r>
      <w:r w:rsidRPr="006A23D9">
        <w:rPr>
          <w:rFonts w:eastAsia="Calibri"/>
        </w:rPr>
        <w:t xml:space="preserve"> район</w:t>
      </w:r>
      <w:r w:rsidR="00E63235" w:rsidRPr="006A23D9">
        <w:rPr>
          <w:rFonts w:eastAsia="Calibri"/>
        </w:rPr>
        <w:t xml:space="preserve">а </w:t>
      </w:r>
      <w:r w:rsidR="009C3B6B">
        <w:rPr>
          <w:rFonts w:eastAsia="Calibri"/>
        </w:rPr>
        <w:t>Ленинградской области</w:t>
      </w:r>
      <w:r w:rsidRPr="006A23D9">
        <w:rPr>
          <w:rFonts w:eastAsia="Calibri"/>
          <w:b/>
        </w:rPr>
        <w:t>»</w:t>
      </w:r>
    </w:p>
    <w:p w:rsidR="007F05EF" w:rsidRPr="006A23D9" w:rsidRDefault="007F05EF" w:rsidP="007F05EF"/>
    <w:p w:rsidR="007F05EF" w:rsidRPr="006A23D9" w:rsidRDefault="007F05EF" w:rsidP="0062385C">
      <w:pPr>
        <w:jc w:val="both"/>
      </w:pPr>
      <w:r w:rsidRPr="006A23D9">
        <w:t xml:space="preserve">Место проведения: </w:t>
      </w:r>
      <w:r w:rsidR="002126F1" w:rsidRPr="006A23D9">
        <w:t>помещение администрации</w:t>
      </w:r>
      <w:r w:rsidR="0062385C" w:rsidRPr="006A23D9">
        <w:t>, по адресу: Л</w:t>
      </w:r>
      <w:r w:rsidR="00E63235" w:rsidRPr="006A23D9">
        <w:t xml:space="preserve">енинградская область, </w:t>
      </w:r>
      <w:r w:rsidR="002126F1" w:rsidRPr="006A23D9">
        <w:t>Лужский</w:t>
      </w:r>
      <w:r w:rsidR="00E63235" w:rsidRPr="006A23D9">
        <w:t xml:space="preserve"> район, </w:t>
      </w:r>
      <w:r w:rsidR="002126F1" w:rsidRPr="006A23D9">
        <w:t>п. Володарское д.3 кв. 2</w:t>
      </w:r>
      <w:r w:rsidRPr="006A23D9">
        <w:t>;</w:t>
      </w:r>
    </w:p>
    <w:p w:rsidR="007F05EF" w:rsidRPr="006A23D9" w:rsidRDefault="007F05EF" w:rsidP="0062385C">
      <w:pPr>
        <w:jc w:val="both"/>
      </w:pPr>
      <w:r w:rsidRPr="006A23D9">
        <w:t xml:space="preserve">Дата проведения: </w:t>
      </w:r>
      <w:r w:rsidR="002126F1" w:rsidRPr="006A23D9">
        <w:t>28</w:t>
      </w:r>
      <w:r w:rsidR="00E63235" w:rsidRPr="006A23D9">
        <w:t xml:space="preserve"> </w:t>
      </w:r>
      <w:r w:rsidR="002126F1" w:rsidRPr="006A23D9">
        <w:t>января 2018</w:t>
      </w:r>
      <w:r w:rsidR="00E63235" w:rsidRPr="006A23D9">
        <w:t xml:space="preserve"> </w:t>
      </w:r>
      <w:r w:rsidRPr="006A23D9">
        <w:t>г</w:t>
      </w:r>
      <w:r w:rsidR="00E63235" w:rsidRPr="006A23D9">
        <w:t>ода</w:t>
      </w:r>
    </w:p>
    <w:p w:rsidR="007F05EF" w:rsidRPr="006A23D9" w:rsidRDefault="007F05EF" w:rsidP="0062385C">
      <w:pPr>
        <w:jc w:val="both"/>
      </w:pPr>
      <w:r w:rsidRPr="006A23D9">
        <w:t xml:space="preserve">Время проведения </w:t>
      </w:r>
      <w:r w:rsidR="00E63235" w:rsidRPr="006A23D9">
        <w:t>–</w:t>
      </w:r>
      <w:r w:rsidRPr="006A23D9">
        <w:t xml:space="preserve"> </w:t>
      </w:r>
      <w:r w:rsidR="00E63235" w:rsidRPr="006A23D9">
        <w:t>1</w:t>
      </w:r>
      <w:r w:rsidR="00A066A6" w:rsidRPr="006A23D9">
        <w:t>5</w:t>
      </w:r>
      <w:r w:rsidR="0062385C" w:rsidRPr="006A23D9">
        <w:t xml:space="preserve"> </w:t>
      </w:r>
      <w:r w:rsidRPr="006A23D9">
        <w:t xml:space="preserve">час. </w:t>
      </w:r>
      <w:r w:rsidR="00A066A6" w:rsidRPr="006A23D9">
        <w:t>00</w:t>
      </w:r>
      <w:r w:rsidRPr="006A23D9">
        <w:t xml:space="preserve"> мин.</w:t>
      </w:r>
    </w:p>
    <w:p w:rsidR="007F05EF" w:rsidRPr="006A23D9" w:rsidRDefault="007F05EF" w:rsidP="0062385C">
      <w:pPr>
        <w:jc w:val="both"/>
      </w:pPr>
      <w:r w:rsidRPr="006A23D9">
        <w:t xml:space="preserve">                                                                                                                                             Председатель собрания  - </w:t>
      </w:r>
      <w:r w:rsidR="00A066A6" w:rsidRPr="006A23D9">
        <w:t>Андреев В.Б</w:t>
      </w:r>
      <w:r w:rsidRPr="006A23D9">
        <w:t xml:space="preserve">.- глава </w:t>
      </w:r>
      <w:r w:rsidR="00A066A6" w:rsidRPr="006A23D9">
        <w:t>Володарского</w:t>
      </w:r>
      <w:r w:rsidR="00E63235" w:rsidRPr="006A23D9">
        <w:t xml:space="preserve"> </w:t>
      </w:r>
      <w:r w:rsidRPr="006A23D9">
        <w:t>сельского поселения;</w:t>
      </w:r>
    </w:p>
    <w:p w:rsidR="007F05EF" w:rsidRPr="006A23D9" w:rsidRDefault="007F05EF" w:rsidP="007F05EF">
      <w:r w:rsidRPr="006A23D9">
        <w:t xml:space="preserve">Секретарь собрания – </w:t>
      </w:r>
      <w:r w:rsidR="00E63235" w:rsidRPr="006A23D9">
        <w:t xml:space="preserve">Иванова </w:t>
      </w:r>
      <w:r w:rsidR="00A066A6" w:rsidRPr="006A23D9">
        <w:t>Е.А.</w:t>
      </w:r>
    </w:p>
    <w:p w:rsidR="007F05EF" w:rsidRPr="006A23D9" w:rsidRDefault="007F05EF" w:rsidP="007F05EF">
      <w:pPr>
        <w:jc w:val="both"/>
      </w:pPr>
    </w:p>
    <w:p w:rsidR="007F05EF" w:rsidRPr="006A23D9" w:rsidRDefault="007F05EF" w:rsidP="007F05EF">
      <w:pPr>
        <w:jc w:val="both"/>
      </w:pPr>
      <w:r w:rsidRPr="006A23D9">
        <w:t xml:space="preserve">       В публичных слушаниях принимали участие </w:t>
      </w:r>
      <w:r w:rsidR="00A066A6" w:rsidRPr="006A23D9">
        <w:t>10</w:t>
      </w:r>
      <w:r w:rsidR="00E63235" w:rsidRPr="006A23D9">
        <w:t xml:space="preserve"> </w:t>
      </w:r>
      <w:r w:rsidRPr="006A23D9">
        <w:t xml:space="preserve">человек. </w:t>
      </w:r>
    </w:p>
    <w:p w:rsidR="007F05EF" w:rsidRPr="006A23D9" w:rsidRDefault="007F05EF" w:rsidP="007F05EF">
      <w:pPr>
        <w:jc w:val="both"/>
      </w:pPr>
    </w:p>
    <w:p w:rsidR="007F05EF" w:rsidRPr="006A23D9" w:rsidRDefault="007F05EF" w:rsidP="007F05EF">
      <w:pPr>
        <w:jc w:val="both"/>
        <w:rPr>
          <w:b/>
        </w:rPr>
      </w:pPr>
      <w:r w:rsidRPr="006A23D9">
        <w:rPr>
          <w:b/>
        </w:rPr>
        <w:t>Предмет слушаний:</w:t>
      </w:r>
    </w:p>
    <w:p w:rsidR="007F05EF" w:rsidRPr="006A23D9" w:rsidRDefault="007F05EF" w:rsidP="007F05EF">
      <w:pPr>
        <w:jc w:val="both"/>
        <w:rPr>
          <w:rFonts w:ascii="Calibri" w:eastAsia="Calibri" w:hAnsi="Calibri"/>
        </w:rPr>
      </w:pPr>
      <w:r w:rsidRPr="006A23D9">
        <w:t xml:space="preserve">Рассмотрение </w:t>
      </w:r>
      <w:proofErr w:type="gramStart"/>
      <w:r w:rsidRPr="006A23D9">
        <w:rPr>
          <w:rFonts w:eastAsia="Calibri"/>
        </w:rPr>
        <w:t>проект</w:t>
      </w:r>
      <w:r w:rsidRPr="006A23D9">
        <w:t>а</w:t>
      </w:r>
      <w:r w:rsidRPr="006A23D9">
        <w:rPr>
          <w:rFonts w:eastAsia="Calibri"/>
        </w:rPr>
        <w:t xml:space="preserve"> Программы комплексного развития </w:t>
      </w:r>
      <w:r w:rsidR="0062385C" w:rsidRPr="006A23D9">
        <w:rPr>
          <w:rFonts w:eastAsia="Calibri"/>
        </w:rPr>
        <w:t>систем коммунальной инфраструктуры муниципального образования</w:t>
      </w:r>
      <w:proofErr w:type="gramEnd"/>
      <w:r w:rsidR="0062385C" w:rsidRPr="006A23D9">
        <w:rPr>
          <w:rFonts w:eastAsia="Calibri"/>
        </w:rPr>
        <w:t xml:space="preserve"> </w:t>
      </w:r>
      <w:r w:rsidR="00A066A6" w:rsidRPr="006A23D9">
        <w:rPr>
          <w:rFonts w:eastAsia="Calibri"/>
        </w:rPr>
        <w:t>Володарское</w:t>
      </w:r>
      <w:r w:rsidR="0062385C" w:rsidRPr="006A23D9">
        <w:rPr>
          <w:rFonts w:eastAsia="Calibri"/>
        </w:rPr>
        <w:t xml:space="preserve"> сельское поселение  </w:t>
      </w:r>
      <w:r w:rsidR="00A066A6" w:rsidRPr="006A23D9">
        <w:rPr>
          <w:rFonts w:eastAsia="Calibri"/>
        </w:rPr>
        <w:t>Лужского</w:t>
      </w:r>
      <w:r w:rsidR="0062385C" w:rsidRPr="006A23D9">
        <w:rPr>
          <w:rFonts w:eastAsia="Calibri"/>
        </w:rPr>
        <w:t xml:space="preserve"> муниципального района Ленинградской области </w:t>
      </w:r>
      <w:r w:rsidR="00A066A6" w:rsidRPr="006A23D9">
        <w:rPr>
          <w:rFonts w:eastAsia="Calibri"/>
        </w:rPr>
        <w:t>до 204</w:t>
      </w:r>
      <w:r w:rsidR="0062385C" w:rsidRPr="006A23D9">
        <w:rPr>
          <w:rFonts w:eastAsia="Calibri"/>
        </w:rPr>
        <w:t xml:space="preserve">0 </w:t>
      </w:r>
      <w:r w:rsidR="0062385C" w:rsidRPr="006A23D9">
        <w:t>года.</w:t>
      </w:r>
    </w:p>
    <w:p w:rsidR="007F05EF" w:rsidRPr="006A23D9" w:rsidRDefault="007F05EF" w:rsidP="007F05EF">
      <w:pPr>
        <w:jc w:val="both"/>
      </w:pPr>
      <w:r w:rsidRPr="006A23D9">
        <w:t xml:space="preserve">Целью проведения слушаний по рассмотрению </w:t>
      </w:r>
      <w:proofErr w:type="gramStart"/>
      <w:r w:rsidRPr="006A23D9">
        <w:rPr>
          <w:rFonts w:eastAsia="Calibri"/>
        </w:rPr>
        <w:t>проект</w:t>
      </w:r>
      <w:r w:rsidRPr="006A23D9">
        <w:t>а</w:t>
      </w:r>
      <w:r w:rsidRPr="006A23D9">
        <w:rPr>
          <w:rFonts w:eastAsia="Calibri"/>
        </w:rPr>
        <w:t xml:space="preserve"> Программы комплексного развития </w:t>
      </w:r>
      <w:r w:rsidR="0062385C" w:rsidRPr="006A23D9">
        <w:rPr>
          <w:rFonts w:eastAsia="Calibri"/>
        </w:rPr>
        <w:t>систем коммунальной инфраструктуры муниципального образования</w:t>
      </w:r>
      <w:proofErr w:type="gramEnd"/>
      <w:r w:rsidR="0062385C" w:rsidRPr="006A23D9">
        <w:rPr>
          <w:rFonts w:eastAsia="Calibri"/>
        </w:rPr>
        <w:t xml:space="preserve"> </w:t>
      </w:r>
      <w:r w:rsidR="00A066A6" w:rsidRPr="006A23D9">
        <w:rPr>
          <w:rFonts w:eastAsia="Calibri"/>
        </w:rPr>
        <w:t>Володарское</w:t>
      </w:r>
      <w:r w:rsidR="0062385C" w:rsidRPr="006A23D9">
        <w:rPr>
          <w:rFonts w:eastAsia="Calibri"/>
        </w:rPr>
        <w:t xml:space="preserve"> сельское поселение  </w:t>
      </w:r>
      <w:r w:rsidR="00BB2953" w:rsidRPr="006A23D9">
        <w:rPr>
          <w:rFonts w:eastAsia="Calibri"/>
        </w:rPr>
        <w:t>Лужского</w:t>
      </w:r>
      <w:r w:rsidR="0062385C" w:rsidRPr="006A23D9">
        <w:rPr>
          <w:rFonts w:eastAsia="Calibri"/>
        </w:rPr>
        <w:t xml:space="preserve"> муниципального района Ленинградской области </w:t>
      </w:r>
      <w:r w:rsidR="00BB2953" w:rsidRPr="006A23D9">
        <w:rPr>
          <w:rFonts w:eastAsia="Calibri"/>
        </w:rPr>
        <w:t>до 204</w:t>
      </w:r>
      <w:r w:rsidR="0062385C" w:rsidRPr="006A23D9">
        <w:rPr>
          <w:rFonts w:eastAsia="Calibri"/>
        </w:rPr>
        <w:t xml:space="preserve">0 </w:t>
      </w:r>
      <w:r w:rsidR="0062385C" w:rsidRPr="006A23D9">
        <w:t xml:space="preserve">года </w:t>
      </w:r>
      <w:r w:rsidRPr="006A23D9">
        <w:t>является выявление общественного мнения разработанного проекта путем возможных рекомендаций, предложений и замечаний по внесению изменений в проект.</w:t>
      </w:r>
    </w:p>
    <w:p w:rsidR="0062385C" w:rsidRPr="006A23D9" w:rsidRDefault="0062385C" w:rsidP="0062385C">
      <w:pPr>
        <w:jc w:val="both"/>
      </w:pPr>
      <w:r w:rsidRPr="006A23D9">
        <w:t xml:space="preserve">    </w:t>
      </w:r>
      <w:r w:rsidRPr="006A23D9">
        <w:rPr>
          <w:b/>
        </w:rPr>
        <w:t>Основание для проведения публичных слушаний</w:t>
      </w:r>
      <w:r w:rsidRPr="006A23D9">
        <w:t>:</w:t>
      </w:r>
    </w:p>
    <w:p w:rsidR="007F05EF" w:rsidRPr="006A23D9" w:rsidRDefault="0062385C" w:rsidP="002E6895">
      <w:pPr>
        <w:jc w:val="both"/>
      </w:pPr>
      <w:proofErr w:type="gramStart"/>
      <w:r w:rsidRPr="006A23D9">
        <w:t>Публичные слушания проводятся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 июля 2013 г. № 502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</w:t>
      </w:r>
      <w:proofErr w:type="gramEnd"/>
      <w:r w:rsidRPr="006A23D9">
        <w:t xml:space="preserve"> образований»,    Уставом муниципального образования </w:t>
      </w:r>
      <w:r w:rsidR="00BB2953" w:rsidRPr="006A23D9">
        <w:t>Володарское</w:t>
      </w:r>
      <w:r w:rsidRPr="006A23D9">
        <w:t xml:space="preserve"> сельское поселение,</w:t>
      </w:r>
      <w:r w:rsidR="007F05EF" w:rsidRPr="006A23D9">
        <w:t xml:space="preserve"> Решение</w:t>
      </w:r>
      <w:r w:rsidRPr="006A23D9">
        <w:t>м</w:t>
      </w:r>
      <w:r w:rsidR="007F05EF" w:rsidRPr="006A23D9">
        <w:t xml:space="preserve"> Совета депутатов от </w:t>
      </w:r>
      <w:r w:rsidR="00BB2953" w:rsidRPr="006A23D9">
        <w:t>28</w:t>
      </w:r>
      <w:r w:rsidR="007F05EF" w:rsidRPr="006A23D9">
        <w:t>.</w:t>
      </w:r>
      <w:r w:rsidR="00BB2953" w:rsidRPr="006A23D9">
        <w:t>12</w:t>
      </w:r>
      <w:r w:rsidR="007F05EF" w:rsidRPr="006A23D9">
        <w:t xml:space="preserve">.2017 г. № </w:t>
      </w:r>
      <w:r w:rsidR="00BB2953" w:rsidRPr="006A23D9">
        <w:t>1</w:t>
      </w:r>
      <w:r w:rsidR="00E63235" w:rsidRPr="006A23D9">
        <w:t xml:space="preserve"> </w:t>
      </w:r>
      <w:r w:rsidR="007F05EF" w:rsidRPr="006A23D9">
        <w:t xml:space="preserve">«О </w:t>
      </w:r>
      <w:r w:rsidR="00E63235" w:rsidRPr="006A23D9">
        <w:t xml:space="preserve">назначении </w:t>
      </w:r>
      <w:r w:rsidR="007F05EF" w:rsidRPr="006A23D9">
        <w:t xml:space="preserve">публичных слушаний по </w:t>
      </w:r>
      <w:r w:rsidR="00BB2953" w:rsidRPr="006A23D9">
        <w:t>обсуждению</w:t>
      </w:r>
      <w:r w:rsidR="00E63235" w:rsidRPr="006A23D9">
        <w:t xml:space="preserve"> </w:t>
      </w:r>
      <w:proofErr w:type="gramStart"/>
      <w:r w:rsidR="007F05EF" w:rsidRPr="006A23D9">
        <w:t>проект</w:t>
      </w:r>
      <w:r w:rsidR="00E63235" w:rsidRPr="006A23D9">
        <w:t xml:space="preserve">ов </w:t>
      </w:r>
      <w:r w:rsidR="00BB2953" w:rsidRPr="006A23D9">
        <w:t>Программ</w:t>
      </w:r>
      <w:r w:rsidR="007F05EF" w:rsidRPr="006A23D9">
        <w:t xml:space="preserve"> комплексного </w:t>
      </w:r>
      <w:r w:rsidR="00C24682">
        <w:t xml:space="preserve">развития </w:t>
      </w:r>
      <w:r w:rsidR="007F05EF" w:rsidRPr="006A23D9">
        <w:t>инфраструктуры</w:t>
      </w:r>
      <w:r w:rsidR="00BB2953" w:rsidRPr="006A23D9">
        <w:t xml:space="preserve"> </w:t>
      </w:r>
      <w:r w:rsidR="007F05EF" w:rsidRPr="006A23D9">
        <w:t>муниципального образования</w:t>
      </w:r>
      <w:proofErr w:type="gramEnd"/>
      <w:r w:rsidR="007F05EF" w:rsidRPr="006A23D9">
        <w:t xml:space="preserve"> </w:t>
      </w:r>
      <w:r w:rsidR="00BB2953" w:rsidRPr="006A23D9">
        <w:t>Володарское</w:t>
      </w:r>
      <w:r w:rsidR="00E63235" w:rsidRPr="006A23D9">
        <w:t xml:space="preserve"> </w:t>
      </w:r>
      <w:r w:rsidR="007F05EF" w:rsidRPr="006A23D9">
        <w:t xml:space="preserve">сельское поселение  </w:t>
      </w:r>
      <w:r w:rsidR="00BB2953" w:rsidRPr="006A23D9">
        <w:t>Лужского</w:t>
      </w:r>
      <w:r w:rsidR="00E63235" w:rsidRPr="006A23D9">
        <w:t xml:space="preserve"> </w:t>
      </w:r>
      <w:r w:rsidR="007F05EF" w:rsidRPr="006A23D9">
        <w:t>муниципальн</w:t>
      </w:r>
      <w:r w:rsidR="00E63235" w:rsidRPr="006A23D9">
        <w:t>ого</w:t>
      </w:r>
      <w:r w:rsidR="007F05EF" w:rsidRPr="006A23D9">
        <w:t xml:space="preserve"> район</w:t>
      </w:r>
      <w:r w:rsidR="00E63235" w:rsidRPr="006A23D9">
        <w:t>а</w:t>
      </w:r>
      <w:r w:rsidR="007F05EF" w:rsidRPr="006A23D9">
        <w:t xml:space="preserve"> Ленинградской области.</w:t>
      </w:r>
    </w:p>
    <w:p w:rsidR="00E63235" w:rsidRPr="006A23D9" w:rsidRDefault="007F05EF" w:rsidP="007F05EF">
      <w:pPr>
        <w:jc w:val="both"/>
      </w:pPr>
      <w:r w:rsidRPr="006A23D9">
        <w:t>Решение и проект програ</w:t>
      </w:r>
      <w:r w:rsidR="00BB2953" w:rsidRPr="006A23D9">
        <w:t xml:space="preserve">ммы был размещен в официальном Приложении газеты </w:t>
      </w:r>
      <w:r w:rsidR="006A23D9" w:rsidRPr="006A23D9">
        <w:t>«</w:t>
      </w:r>
      <w:proofErr w:type="spellStart"/>
      <w:proofErr w:type="gramStart"/>
      <w:r w:rsidR="00BB2953" w:rsidRPr="006A23D9">
        <w:t>Лужская</w:t>
      </w:r>
      <w:proofErr w:type="spellEnd"/>
      <w:proofErr w:type="gramEnd"/>
      <w:r w:rsidR="00BB2953" w:rsidRPr="006A23D9">
        <w:t xml:space="preserve"> Правда</w:t>
      </w:r>
      <w:r w:rsidR="006A23D9" w:rsidRPr="006A23D9">
        <w:t>»</w:t>
      </w:r>
      <w:r w:rsidR="00BB2953" w:rsidRPr="006A23D9">
        <w:t xml:space="preserve"> от 28 декабря 2017г. №9.</w:t>
      </w:r>
    </w:p>
    <w:p w:rsidR="007F05EF" w:rsidRPr="006A23D9" w:rsidRDefault="007F05EF" w:rsidP="007F05EF">
      <w:pPr>
        <w:jc w:val="both"/>
        <w:rPr>
          <w:b/>
        </w:rPr>
      </w:pPr>
      <w:r w:rsidRPr="006A23D9">
        <w:rPr>
          <w:b/>
        </w:rPr>
        <w:t xml:space="preserve">Порядок проведения публичных слушаний: </w:t>
      </w:r>
    </w:p>
    <w:p w:rsidR="007F05EF" w:rsidRPr="006A23D9" w:rsidRDefault="007F05EF" w:rsidP="007F05EF">
      <w:pPr>
        <w:jc w:val="both"/>
      </w:pPr>
      <w:r w:rsidRPr="006A23D9">
        <w:rPr>
          <w:b/>
        </w:rPr>
        <w:t xml:space="preserve"> </w:t>
      </w:r>
      <w:r w:rsidRPr="006A23D9">
        <w:t>1.Выступления:</w:t>
      </w:r>
    </w:p>
    <w:p w:rsidR="007F05EF" w:rsidRPr="006A23D9" w:rsidRDefault="007F05EF" w:rsidP="007F05EF">
      <w:pPr>
        <w:jc w:val="both"/>
        <w:rPr>
          <w:rFonts w:ascii="Calibri" w:eastAsia="Calibri" w:hAnsi="Calibri"/>
        </w:rPr>
      </w:pPr>
      <w:r w:rsidRPr="006A23D9">
        <w:t xml:space="preserve">    </w:t>
      </w:r>
      <w:r w:rsidR="00562D62" w:rsidRPr="006A23D9">
        <w:t xml:space="preserve">Заместителя </w:t>
      </w:r>
      <w:r w:rsidRPr="006A23D9">
        <w:t xml:space="preserve">Главы администрации МО </w:t>
      </w:r>
      <w:r w:rsidR="00562D62" w:rsidRPr="006A23D9">
        <w:t>Володарское</w:t>
      </w:r>
      <w:r w:rsidR="00E63235" w:rsidRPr="006A23D9">
        <w:t xml:space="preserve"> </w:t>
      </w:r>
      <w:r w:rsidRPr="006A23D9">
        <w:t xml:space="preserve">сельское поселение по </w:t>
      </w:r>
      <w:r w:rsidRPr="006A23D9">
        <w:rPr>
          <w:rFonts w:eastAsia="Calibri"/>
        </w:rPr>
        <w:t>проект</w:t>
      </w:r>
      <w:r w:rsidRPr="006A23D9">
        <w:t>у</w:t>
      </w:r>
      <w:r w:rsidRPr="006A23D9">
        <w:rPr>
          <w:rFonts w:eastAsia="Calibri"/>
        </w:rPr>
        <w:t xml:space="preserve"> </w:t>
      </w:r>
      <w:proofErr w:type="gramStart"/>
      <w:r w:rsidRPr="006A23D9">
        <w:rPr>
          <w:rFonts w:eastAsia="Calibri"/>
        </w:rPr>
        <w:t xml:space="preserve">Программы комплексного развития </w:t>
      </w:r>
      <w:r w:rsidR="000E341E" w:rsidRPr="006A23D9">
        <w:rPr>
          <w:rFonts w:eastAsia="Calibri"/>
        </w:rPr>
        <w:t>систем коммунальной инфраструктуры муниципального образования</w:t>
      </w:r>
      <w:proofErr w:type="gramEnd"/>
      <w:r w:rsidR="000E341E" w:rsidRPr="006A23D9">
        <w:rPr>
          <w:rFonts w:eastAsia="Calibri"/>
        </w:rPr>
        <w:t xml:space="preserve"> </w:t>
      </w:r>
      <w:r w:rsidR="00562D62" w:rsidRPr="006A23D9">
        <w:rPr>
          <w:rFonts w:eastAsia="Calibri"/>
        </w:rPr>
        <w:t>Володарское</w:t>
      </w:r>
      <w:r w:rsidR="000E341E" w:rsidRPr="006A23D9">
        <w:rPr>
          <w:rFonts w:eastAsia="Calibri"/>
        </w:rPr>
        <w:t xml:space="preserve"> сельское поселение  </w:t>
      </w:r>
      <w:r w:rsidR="00562D62" w:rsidRPr="006A23D9">
        <w:rPr>
          <w:rFonts w:eastAsia="Calibri"/>
        </w:rPr>
        <w:t>Лужского</w:t>
      </w:r>
      <w:r w:rsidR="000E341E" w:rsidRPr="006A23D9">
        <w:rPr>
          <w:rFonts w:eastAsia="Calibri"/>
        </w:rPr>
        <w:t xml:space="preserve"> муниципального района Ленинградской области </w:t>
      </w:r>
      <w:r w:rsidR="00562D62" w:rsidRPr="006A23D9">
        <w:rPr>
          <w:rFonts w:eastAsia="Calibri"/>
        </w:rPr>
        <w:t>до 2040</w:t>
      </w:r>
      <w:r w:rsidR="000E341E" w:rsidRPr="006A23D9">
        <w:rPr>
          <w:rFonts w:eastAsia="Calibri"/>
        </w:rPr>
        <w:t xml:space="preserve"> </w:t>
      </w:r>
      <w:r w:rsidR="000E341E" w:rsidRPr="006A23D9">
        <w:t>года</w:t>
      </w:r>
      <w:r w:rsidR="0062385C" w:rsidRPr="006A23D9">
        <w:t>.</w:t>
      </w:r>
    </w:p>
    <w:p w:rsidR="007F05EF" w:rsidRPr="006A23D9" w:rsidRDefault="007F05EF" w:rsidP="007F05EF">
      <w:pPr>
        <w:jc w:val="both"/>
      </w:pPr>
      <w:r w:rsidRPr="006A23D9">
        <w:t xml:space="preserve">  2. Рассмотрение вопросов и предложений участников публичных слушаний.</w:t>
      </w:r>
    </w:p>
    <w:p w:rsidR="007F05EF" w:rsidRPr="006A23D9" w:rsidRDefault="007F05EF" w:rsidP="007F05EF">
      <w:pPr>
        <w:jc w:val="both"/>
      </w:pPr>
      <w:r w:rsidRPr="006A23D9">
        <w:t xml:space="preserve">По предложенному главой поселения </w:t>
      </w:r>
      <w:r w:rsidR="00562D62" w:rsidRPr="006A23D9">
        <w:t>Андреевым В.Б</w:t>
      </w:r>
      <w:r w:rsidR="00E63235" w:rsidRPr="006A23D9">
        <w:t>.</w:t>
      </w:r>
      <w:r w:rsidRPr="006A23D9">
        <w:t xml:space="preserve"> порядку проведения публичных слушаний – замечаний и предложений от участников слушаний не поступило.</w:t>
      </w:r>
    </w:p>
    <w:p w:rsidR="007F05EF" w:rsidRPr="006A23D9" w:rsidRDefault="00562D62" w:rsidP="000E341E">
      <w:pPr>
        <w:jc w:val="both"/>
      </w:pPr>
      <w:r w:rsidRPr="006A23D9">
        <w:t>Заместитель Главы</w:t>
      </w:r>
      <w:r w:rsidR="007F05EF" w:rsidRPr="006A23D9">
        <w:t xml:space="preserve"> администрации </w:t>
      </w:r>
      <w:proofErr w:type="spellStart"/>
      <w:r w:rsidRPr="006A23D9">
        <w:t>Пальок</w:t>
      </w:r>
      <w:proofErr w:type="spellEnd"/>
      <w:r w:rsidRPr="006A23D9">
        <w:t xml:space="preserve"> М.М</w:t>
      </w:r>
      <w:r w:rsidR="00E63235" w:rsidRPr="006A23D9">
        <w:t xml:space="preserve">. </w:t>
      </w:r>
      <w:r w:rsidR="007F05EF" w:rsidRPr="006A23D9">
        <w:t xml:space="preserve">доложил участникам публичных слушаний, что  </w:t>
      </w:r>
      <w:r w:rsidR="007F05EF" w:rsidRPr="006A23D9">
        <w:rPr>
          <w:rFonts w:eastAsia="Calibri"/>
        </w:rPr>
        <w:t>Программ</w:t>
      </w:r>
      <w:r w:rsidR="0062385C" w:rsidRPr="006A23D9">
        <w:rPr>
          <w:rFonts w:eastAsia="Calibri"/>
        </w:rPr>
        <w:t>а</w:t>
      </w:r>
      <w:r w:rsidR="007F05EF" w:rsidRPr="006A23D9">
        <w:rPr>
          <w:rFonts w:eastAsia="Calibri"/>
        </w:rPr>
        <w:t xml:space="preserve"> комплексного развития </w:t>
      </w:r>
      <w:r w:rsidR="000E341E" w:rsidRPr="006A23D9">
        <w:rPr>
          <w:rFonts w:eastAsia="Calibri"/>
        </w:rPr>
        <w:t xml:space="preserve">систем коммунальной инфраструктуры муниципального образования </w:t>
      </w:r>
      <w:r w:rsidRPr="006A23D9">
        <w:rPr>
          <w:rFonts w:eastAsia="Calibri"/>
        </w:rPr>
        <w:t>Володарское</w:t>
      </w:r>
      <w:r w:rsidR="000E341E" w:rsidRPr="006A23D9">
        <w:rPr>
          <w:rFonts w:eastAsia="Calibri"/>
        </w:rPr>
        <w:t xml:space="preserve"> сельское поселение  </w:t>
      </w:r>
      <w:r w:rsidRPr="006A23D9">
        <w:rPr>
          <w:rFonts w:eastAsia="Calibri"/>
        </w:rPr>
        <w:t xml:space="preserve">Лужского </w:t>
      </w:r>
      <w:r w:rsidR="000E341E" w:rsidRPr="006A23D9">
        <w:rPr>
          <w:rFonts w:eastAsia="Calibri"/>
        </w:rPr>
        <w:t xml:space="preserve"> </w:t>
      </w:r>
      <w:r w:rsidR="000E341E" w:rsidRPr="006A23D9">
        <w:rPr>
          <w:rFonts w:eastAsia="Calibri"/>
        </w:rPr>
        <w:lastRenderedPageBreak/>
        <w:t xml:space="preserve">муниципального района Ленинградской области </w:t>
      </w:r>
      <w:r w:rsidRPr="006A23D9">
        <w:rPr>
          <w:rFonts w:eastAsia="Calibri"/>
        </w:rPr>
        <w:t>до 204</w:t>
      </w:r>
      <w:r w:rsidR="000E341E" w:rsidRPr="006A23D9">
        <w:rPr>
          <w:rFonts w:eastAsia="Calibri"/>
        </w:rPr>
        <w:t xml:space="preserve">0 </w:t>
      </w:r>
      <w:r w:rsidR="000E341E" w:rsidRPr="006A23D9">
        <w:t xml:space="preserve">года </w:t>
      </w:r>
      <w:r w:rsidR="007F05EF" w:rsidRPr="006A23D9">
        <w:t xml:space="preserve"> направлена на обеспечение надежно</w:t>
      </w:r>
      <w:r w:rsidR="000E341E" w:rsidRPr="006A23D9">
        <w:t>сти, качества и эффективности работы коммунального комплекса в соответствии с планируемыми потребностями развития муниципального образования</w:t>
      </w:r>
      <w:r w:rsidR="0062385C" w:rsidRPr="006A23D9">
        <w:t>.</w:t>
      </w:r>
    </w:p>
    <w:p w:rsidR="00562D62" w:rsidRPr="006A23D9" w:rsidRDefault="007F05EF" w:rsidP="007F05EF">
      <w:pPr>
        <w:jc w:val="both"/>
      </w:pPr>
      <w:r w:rsidRPr="006A23D9">
        <w:t xml:space="preserve">Программа </w:t>
      </w:r>
      <w:r w:rsidR="00562D62" w:rsidRPr="006A23D9">
        <w:t>разделена на два расчетных срока:</w:t>
      </w:r>
    </w:p>
    <w:p w:rsidR="00562D62" w:rsidRPr="006A23D9" w:rsidRDefault="00562D62" w:rsidP="007F05EF">
      <w:pPr>
        <w:jc w:val="both"/>
      </w:pPr>
      <w:r w:rsidRPr="006A23D9">
        <w:t>- первый расчетный срок – до 2025 года;</w:t>
      </w:r>
    </w:p>
    <w:p w:rsidR="00562D62" w:rsidRPr="006A23D9" w:rsidRDefault="00562D62" w:rsidP="007F05EF">
      <w:pPr>
        <w:jc w:val="both"/>
      </w:pPr>
      <w:r w:rsidRPr="006A23D9">
        <w:t>-второй расчетный срок до 2040 года.</w:t>
      </w:r>
    </w:p>
    <w:p w:rsidR="007F05EF" w:rsidRPr="006A23D9" w:rsidRDefault="00562D62" w:rsidP="007F05EF">
      <w:pPr>
        <w:jc w:val="both"/>
      </w:pPr>
      <w:r w:rsidRPr="006A23D9">
        <w:t xml:space="preserve"> Программа </w:t>
      </w:r>
      <w:r w:rsidR="007F05EF" w:rsidRPr="006A23D9">
        <w:t xml:space="preserve">является прогнозно-плановым документом, увязывающим по срокам, финансовым, трудовым, материальным и прочим ресурсам реализацию стратегических приоритетов муниципального образования. </w:t>
      </w:r>
    </w:p>
    <w:p w:rsidR="007F05EF" w:rsidRPr="006A23D9" w:rsidRDefault="007F05EF" w:rsidP="007F05EF">
      <w:pPr>
        <w:jc w:val="both"/>
      </w:pPr>
      <w:r w:rsidRPr="006A23D9"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программе </w:t>
      </w:r>
      <w:r w:rsidRPr="006A23D9">
        <w:rPr>
          <w:rFonts w:eastAsia="Calibri"/>
        </w:rPr>
        <w:t xml:space="preserve">комплексного развития </w:t>
      </w:r>
      <w:r w:rsidR="000E341E" w:rsidRPr="006A23D9">
        <w:rPr>
          <w:rFonts w:eastAsia="Calibri"/>
        </w:rPr>
        <w:t xml:space="preserve">систем коммунальной инфраструктуры муниципального образования </w:t>
      </w:r>
      <w:r w:rsidR="00562D62" w:rsidRPr="006A23D9">
        <w:rPr>
          <w:rFonts w:eastAsia="Calibri"/>
        </w:rPr>
        <w:t>Володарское</w:t>
      </w:r>
      <w:r w:rsidR="000E341E" w:rsidRPr="006A23D9">
        <w:rPr>
          <w:rFonts w:eastAsia="Calibri"/>
        </w:rPr>
        <w:t xml:space="preserve"> сельское поселение  </w:t>
      </w:r>
      <w:r w:rsidR="00562D62" w:rsidRPr="006A23D9">
        <w:rPr>
          <w:rFonts w:eastAsia="Calibri"/>
        </w:rPr>
        <w:t>Лужского</w:t>
      </w:r>
      <w:r w:rsidR="000E341E" w:rsidRPr="006A23D9">
        <w:rPr>
          <w:rFonts w:eastAsia="Calibri"/>
        </w:rPr>
        <w:t xml:space="preserve"> муниципального района Ленинградской области до 2020 </w:t>
      </w:r>
      <w:r w:rsidR="000E341E" w:rsidRPr="006A23D9">
        <w:t>года</w:t>
      </w:r>
      <w:r w:rsidRPr="006A23D9">
        <w:rPr>
          <w:rFonts w:eastAsia="Calibri"/>
        </w:rPr>
        <w:t>.</w:t>
      </w:r>
    </w:p>
    <w:p w:rsidR="007F05EF" w:rsidRPr="006A23D9" w:rsidRDefault="007F05EF" w:rsidP="007F05EF">
      <w:pPr>
        <w:jc w:val="both"/>
      </w:pPr>
      <w:r w:rsidRPr="006A23D9">
        <w:t>Возражений, предложений и замечаний в ходе публичных слушаний не поступило.</w:t>
      </w:r>
    </w:p>
    <w:p w:rsidR="0062385C" w:rsidRPr="006A23D9" w:rsidRDefault="0062385C" w:rsidP="0062385C">
      <w:pPr>
        <w:jc w:val="both"/>
      </w:pP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результате рассмотрения материалов публичных слушаний установлено, что порядок и процедура публичных слушаний соблюдены в соответствии с  Положением о порядке организации и проведения публичных слушаний.</w:t>
      </w: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по вопросу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рассмотрения проекта </w:t>
      </w:r>
      <w:r w:rsidRPr="00176D20">
        <w:rPr>
          <w:rFonts w:ascii="Times New Roman" w:hAnsi="Times New Roman"/>
          <w:sz w:val="24"/>
          <w:szCs w:val="24"/>
        </w:rPr>
        <w:t xml:space="preserve">Программы комплексного развития </w:t>
      </w:r>
      <w:r w:rsidRPr="006A23D9">
        <w:rPr>
          <w:rFonts w:ascii="Times New Roman" w:hAnsi="Times New Roman"/>
          <w:sz w:val="24"/>
          <w:szCs w:val="24"/>
        </w:rPr>
        <w:t>систем коммунальной инфраструктуры муниципального образования</w:t>
      </w:r>
      <w:proofErr w:type="gramEnd"/>
      <w:r w:rsidRPr="006A23D9">
        <w:rPr>
          <w:rFonts w:ascii="Times New Roman" w:hAnsi="Times New Roman"/>
          <w:sz w:val="24"/>
          <w:szCs w:val="24"/>
        </w:rPr>
        <w:t xml:space="preserve"> Володарское сельское поселение  Лужского муниципального района Ленинградской области до 2040 года  </w:t>
      </w:r>
      <w:r>
        <w:rPr>
          <w:rFonts w:ascii="Times New Roman" w:hAnsi="Times New Roman"/>
          <w:sz w:val="24"/>
          <w:szCs w:val="24"/>
        </w:rPr>
        <w:t>можно считать состоявшимися.</w:t>
      </w: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ставиться на голосование.</w:t>
      </w: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23D9" w:rsidRPr="006A23D9" w:rsidRDefault="006A23D9" w:rsidP="006A23D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A23D9">
        <w:rPr>
          <w:rFonts w:ascii="Times New Roman" w:hAnsi="Times New Roman"/>
          <w:b/>
          <w:sz w:val="24"/>
          <w:szCs w:val="24"/>
        </w:rPr>
        <w:t>Решили:</w:t>
      </w:r>
    </w:p>
    <w:p w:rsidR="006A23D9" w:rsidRPr="00C24682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A23D9">
        <w:rPr>
          <w:rFonts w:ascii="Times New Roman" w:hAnsi="Times New Roman"/>
          <w:sz w:val="24"/>
          <w:szCs w:val="24"/>
        </w:rPr>
        <w:t>Проект «Программы комплексного развития систем коммунальной инфраструктуры муниципального образования Володарское сельское поселение  Лужского муниципального района Л</w:t>
      </w:r>
      <w:r w:rsidR="00C24682">
        <w:rPr>
          <w:rFonts w:ascii="Times New Roman" w:hAnsi="Times New Roman"/>
          <w:sz w:val="24"/>
          <w:szCs w:val="24"/>
        </w:rPr>
        <w:t>енинградской области</w:t>
      </w:r>
      <w:r w:rsidRPr="006A23D9">
        <w:rPr>
          <w:rFonts w:ascii="Times New Roman" w:hAnsi="Times New Roman"/>
          <w:b/>
          <w:sz w:val="24"/>
          <w:szCs w:val="24"/>
        </w:rPr>
        <w:t>»</w:t>
      </w:r>
      <w:r w:rsidR="00C24682">
        <w:rPr>
          <w:rFonts w:ascii="Times New Roman" w:hAnsi="Times New Roman"/>
          <w:b/>
          <w:sz w:val="24"/>
          <w:szCs w:val="24"/>
        </w:rPr>
        <w:t xml:space="preserve"> </w:t>
      </w:r>
      <w:r w:rsidR="00C24682" w:rsidRPr="00C24682">
        <w:rPr>
          <w:rFonts w:ascii="Times New Roman" w:hAnsi="Times New Roman"/>
          <w:sz w:val="24"/>
          <w:szCs w:val="24"/>
        </w:rPr>
        <w:t>утвердить.</w:t>
      </w:r>
    </w:p>
    <w:p w:rsidR="006A23D9" w:rsidRPr="006A23D9" w:rsidRDefault="006A23D9" w:rsidP="006A23D9">
      <w:pPr>
        <w:jc w:val="both"/>
        <w:rPr>
          <w:color w:val="0070C0"/>
        </w:rPr>
      </w:pPr>
      <w:r>
        <w:t xml:space="preserve">- </w:t>
      </w:r>
      <w:r w:rsidRPr="006A23D9">
        <w:t>Заключение о результатах публичных слушаний и протокол публичных слушаний разместить на официальном сайте поселени</w:t>
      </w:r>
      <w:proofErr w:type="gramStart"/>
      <w:r w:rsidRPr="006A23D9">
        <w:t>я-</w:t>
      </w:r>
      <w:proofErr w:type="gramEnd"/>
      <w:r w:rsidRPr="006A23D9">
        <w:t xml:space="preserve"> </w:t>
      </w:r>
      <w:hyperlink r:id="rId6" w:history="1">
        <w:proofErr w:type="spellStart"/>
        <w:r w:rsidRPr="006A23D9">
          <w:rPr>
            <w:color w:val="0070C0"/>
          </w:rPr>
          <w:t>володарское.рф</w:t>
        </w:r>
        <w:proofErr w:type="spellEnd"/>
      </w:hyperlink>
      <w:r w:rsidRPr="006A23D9">
        <w:rPr>
          <w:color w:val="0070C0"/>
        </w:rPr>
        <w:t xml:space="preserve">. и в официальном Приложении газеты </w:t>
      </w:r>
      <w:proofErr w:type="spellStart"/>
      <w:r w:rsidRPr="006A23D9">
        <w:rPr>
          <w:color w:val="0070C0"/>
        </w:rPr>
        <w:t>Лужская</w:t>
      </w:r>
      <w:proofErr w:type="spellEnd"/>
      <w:r w:rsidRPr="006A23D9">
        <w:rPr>
          <w:color w:val="0070C0"/>
        </w:rPr>
        <w:t xml:space="preserve"> Правда».</w:t>
      </w: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ставиться на голосование.</w:t>
      </w:r>
    </w:p>
    <w:p w:rsidR="006A23D9" w:rsidRDefault="006A23D9" w:rsidP="006A23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B3005" w:rsidRPr="006A23D9" w:rsidRDefault="008B3005" w:rsidP="0062385C">
      <w:pPr>
        <w:jc w:val="both"/>
        <w:rPr>
          <w:color w:val="0070C0"/>
        </w:rPr>
      </w:pPr>
    </w:p>
    <w:p w:rsidR="0062385C" w:rsidRPr="006A23D9" w:rsidRDefault="0062385C" w:rsidP="0062385C">
      <w:pPr>
        <w:tabs>
          <w:tab w:val="left" w:pos="3945"/>
        </w:tabs>
        <w:jc w:val="both"/>
      </w:pPr>
      <w:r w:rsidRPr="006A23D9">
        <w:t xml:space="preserve">             </w:t>
      </w:r>
      <w:r w:rsidRPr="006A23D9">
        <w:tab/>
      </w:r>
    </w:p>
    <w:p w:rsidR="0062385C" w:rsidRPr="006A23D9" w:rsidRDefault="0062385C" w:rsidP="0062385C">
      <w:pPr>
        <w:jc w:val="both"/>
      </w:pPr>
    </w:p>
    <w:p w:rsidR="0062385C" w:rsidRPr="006A23D9" w:rsidRDefault="0062385C" w:rsidP="0062385C">
      <w:pPr>
        <w:jc w:val="both"/>
      </w:pPr>
    </w:p>
    <w:p w:rsidR="0062385C" w:rsidRPr="006A23D9" w:rsidRDefault="0062385C" w:rsidP="0062385C">
      <w:pPr>
        <w:jc w:val="both"/>
      </w:pPr>
      <w:r w:rsidRPr="006A23D9">
        <w:t xml:space="preserve">Председатель:                                                                           </w:t>
      </w:r>
      <w:r w:rsidR="00745619" w:rsidRPr="006A23D9">
        <w:t>В.Б</w:t>
      </w:r>
      <w:r w:rsidR="006A23D9" w:rsidRPr="006A23D9">
        <w:t>. Андреев</w:t>
      </w:r>
    </w:p>
    <w:p w:rsidR="0062385C" w:rsidRPr="006A23D9" w:rsidRDefault="0062385C" w:rsidP="0062385C">
      <w:pPr>
        <w:jc w:val="both"/>
      </w:pPr>
    </w:p>
    <w:p w:rsidR="0062385C" w:rsidRPr="006A23D9" w:rsidRDefault="0062385C" w:rsidP="0062385C">
      <w:pPr>
        <w:jc w:val="both"/>
      </w:pPr>
      <w:r w:rsidRPr="006A23D9">
        <w:t xml:space="preserve">Секретарь:                                                                                 </w:t>
      </w:r>
      <w:r w:rsidR="006A23D9" w:rsidRPr="006A23D9">
        <w:t>Е.А</w:t>
      </w:r>
      <w:r w:rsidRPr="006A23D9">
        <w:t>.</w:t>
      </w:r>
      <w:r w:rsidR="006A23D9" w:rsidRPr="006A23D9">
        <w:t xml:space="preserve"> </w:t>
      </w:r>
      <w:r w:rsidRPr="006A23D9">
        <w:t xml:space="preserve">Иванова </w:t>
      </w:r>
    </w:p>
    <w:p w:rsidR="0062385C" w:rsidRPr="006A23D9" w:rsidRDefault="0062385C" w:rsidP="0062385C">
      <w:pPr>
        <w:jc w:val="center"/>
      </w:pPr>
    </w:p>
    <w:p w:rsidR="007F05EF" w:rsidRPr="006A23D9" w:rsidRDefault="006A23D9" w:rsidP="007F05EF">
      <w:pPr>
        <w:jc w:val="both"/>
      </w:pPr>
      <w:r w:rsidRPr="006A23D9">
        <w:t xml:space="preserve"> </w:t>
      </w:r>
    </w:p>
    <w:p w:rsidR="006A23D9" w:rsidRPr="006A23D9" w:rsidRDefault="006A23D9" w:rsidP="007F05EF">
      <w:pPr>
        <w:jc w:val="both"/>
      </w:pPr>
    </w:p>
    <w:p w:rsidR="006A23D9" w:rsidRPr="006A23D9" w:rsidRDefault="006A23D9" w:rsidP="007F05EF">
      <w:pPr>
        <w:jc w:val="both"/>
      </w:pPr>
    </w:p>
    <w:p w:rsidR="006A23D9" w:rsidRPr="006A23D9" w:rsidRDefault="006A23D9" w:rsidP="007F05EF">
      <w:pPr>
        <w:jc w:val="both"/>
      </w:pPr>
    </w:p>
    <w:p w:rsidR="006A23D9" w:rsidRPr="006A23D9" w:rsidRDefault="006A23D9" w:rsidP="007F05EF">
      <w:pPr>
        <w:jc w:val="both"/>
      </w:pPr>
    </w:p>
    <w:p w:rsidR="006A23D9" w:rsidRPr="006A23D9" w:rsidRDefault="006A23D9" w:rsidP="007F05EF">
      <w:pPr>
        <w:jc w:val="both"/>
      </w:pPr>
    </w:p>
    <w:p w:rsidR="006A23D9" w:rsidRPr="006A23D9" w:rsidRDefault="006A23D9" w:rsidP="007F05EF">
      <w:pPr>
        <w:jc w:val="both"/>
      </w:pPr>
    </w:p>
    <w:p w:rsidR="00330350" w:rsidRPr="006A23D9" w:rsidRDefault="007F05EF" w:rsidP="00330350">
      <w:pPr>
        <w:pStyle w:val="a8"/>
        <w:jc w:val="center"/>
      </w:pPr>
      <w:r w:rsidRPr="006A23D9">
        <w:lastRenderedPageBreak/>
        <w:t xml:space="preserve"> </w:t>
      </w:r>
      <w:r w:rsidR="00330350" w:rsidRPr="006A23D9">
        <w:rPr>
          <w:rStyle w:val="a7"/>
        </w:rPr>
        <w:t>Заключение</w:t>
      </w:r>
    </w:p>
    <w:p w:rsidR="00330350" w:rsidRPr="006A23D9" w:rsidRDefault="00330350" w:rsidP="00330350">
      <w:pPr>
        <w:pStyle w:val="a8"/>
        <w:jc w:val="center"/>
      </w:pPr>
      <w:r w:rsidRPr="006A23D9">
        <w:rPr>
          <w:rStyle w:val="a7"/>
        </w:rPr>
        <w:t>о результатах публичных слушаний</w:t>
      </w:r>
    </w:p>
    <w:p w:rsidR="006A23D9" w:rsidRDefault="006A23D9" w:rsidP="006A23D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</w:t>
      </w:r>
      <w:r w:rsidRPr="006A23D9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у</w:t>
      </w:r>
      <w:r w:rsidRPr="006A23D9">
        <w:rPr>
          <w:rFonts w:ascii="Times New Roman" w:hAnsi="Times New Roman"/>
          <w:sz w:val="24"/>
          <w:szCs w:val="24"/>
        </w:rPr>
        <w:t xml:space="preserve"> «Программы комплексного развития систем коммунальной инфраструктуры муниципального образования Володарское сельское поселение  Лужского муниципального района Ленинградской области</w:t>
      </w:r>
      <w:r w:rsidRPr="006A23D9">
        <w:rPr>
          <w:rFonts w:ascii="Times New Roman" w:hAnsi="Times New Roman"/>
          <w:b/>
          <w:sz w:val="24"/>
          <w:szCs w:val="24"/>
        </w:rPr>
        <w:t>»</w:t>
      </w:r>
    </w:p>
    <w:p w:rsidR="00330350" w:rsidRPr="006A23D9" w:rsidRDefault="00330350" w:rsidP="00330350">
      <w:pPr>
        <w:pStyle w:val="a8"/>
      </w:pPr>
      <w:r w:rsidRPr="006A23D9">
        <w:t> </w:t>
      </w:r>
    </w:p>
    <w:p w:rsidR="00330350" w:rsidRPr="006A23D9" w:rsidRDefault="006A23D9" w:rsidP="00330350">
      <w:pPr>
        <w:pStyle w:val="a8"/>
      </w:pPr>
      <w:r>
        <w:rPr>
          <w:rStyle w:val="a7"/>
        </w:rPr>
        <w:t>28 января 2018 года в 15</w:t>
      </w:r>
      <w:r w:rsidR="00330350" w:rsidRPr="006A23D9">
        <w:rPr>
          <w:rStyle w:val="a7"/>
        </w:rPr>
        <w:t xml:space="preserve"> часов</w:t>
      </w:r>
      <w:r w:rsidR="00330350" w:rsidRPr="006A23D9">
        <w:t xml:space="preserve"> состоялись публичные слушания по проекту «Программы комплексного развития систем </w:t>
      </w:r>
      <w:r w:rsidR="00330350" w:rsidRPr="006A23D9">
        <w:rPr>
          <w:rStyle w:val="a7"/>
        </w:rPr>
        <w:t>коммунальной</w:t>
      </w:r>
      <w:r w:rsidR="00330350" w:rsidRPr="006A23D9">
        <w:t>  инфраструктуры муниципального образования  «</w:t>
      </w:r>
      <w:proofErr w:type="spellStart"/>
      <w:r w:rsidR="00131265">
        <w:t>Володарское</w:t>
      </w:r>
      <w:r w:rsidR="00330350" w:rsidRPr="006A23D9">
        <w:t>сельское</w:t>
      </w:r>
      <w:proofErr w:type="spellEnd"/>
      <w:r w:rsidR="00330350" w:rsidRPr="006A23D9">
        <w:t xml:space="preserve"> поселение»  </w:t>
      </w:r>
      <w:r w:rsidR="00131265">
        <w:t>Лужского</w:t>
      </w:r>
      <w:r w:rsidR="00330350" w:rsidRPr="006A23D9">
        <w:t>  муниципального района Ленин</w:t>
      </w:r>
      <w:r w:rsidR="00131265">
        <w:t>градской области</w:t>
      </w:r>
      <w:r w:rsidR="00330350" w:rsidRPr="006A23D9">
        <w:rPr>
          <w:rStyle w:val="a7"/>
        </w:rPr>
        <w:t>»</w:t>
      </w:r>
    </w:p>
    <w:p w:rsidR="00C24682" w:rsidRPr="006A23D9" w:rsidRDefault="00C24682" w:rsidP="00C24682">
      <w:pPr>
        <w:pStyle w:val="a8"/>
        <w:spacing w:line="240" w:lineRule="atLeast"/>
        <w:jc w:val="both"/>
      </w:pPr>
      <w:r w:rsidRPr="006A23D9">
        <w:t>Информация о проведении</w:t>
      </w:r>
      <w:r>
        <w:t>:</w:t>
      </w:r>
      <w:r w:rsidRPr="006A23D9">
        <w:t xml:space="preserve"> </w:t>
      </w:r>
      <w:r>
        <w:t>28</w:t>
      </w:r>
      <w:r w:rsidRPr="006A23D9">
        <w:t xml:space="preserve"> </w:t>
      </w:r>
      <w:r>
        <w:t>января 2018 года, в 15</w:t>
      </w:r>
      <w:r w:rsidRPr="006A23D9">
        <w:t xml:space="preserve"> часов, по адресу: Ленинградская область, </w:t>
      </w:r>
      <w:r>
        <w:t>Лужский</w:t>
      </w:r>
      <w:r w:rsidRPr="006A23D9">
        <w:t xml:space="preserve"> район, посёлок </w:t>
      </w:r>
      <w:r>
        <w:t>Володарское, д.3 кв. 2</w:t>
      </w:r>
      <w:r w:rsidRPr="006A23D9">
        <w:t xml:space="preserve">, </w:t>
      </w:r>
      <w:r>
        <w:t>помещение</w:t>
      </w:r>
      <w:r w:rsidRPr="006A23D9">
        <w:t xml:space="preserve"> администрации, публичных слушаний  по проекту «Программы комплексного развития систем коммунальной  инфраструктуры муниципального образования  «</w:t>
      </w:r>
      <w:r>
        <w:t>Володарское</w:t>
      </w:r>
      <w:r w:rsidRPr="006A23D9">
        <w:t xml:space="preserve"> сельское поселение»  </w:t>
      </w:r>
      <w:r>
        <w:t>Лужского</w:t>
      </w:r>
      <w:r w:rsidRPr="006A23D9">
        <w:t>  муниципального района Ленин</w:t>
      </w:r>
      <w:r>
        <w:t>градской области</w:t>
      </w:r>
      <w:r w:rsidRPr="006A23D9">
        <w:rPr>
          <w:rStyle w:val="a7"/>
        </w:rPr>
        <w:t>»</w:t>
      </w:r>
    </w:p>
    <w:p w:rsidR="00C24682" w:rsidRPr="006A23D9" w:rsidRDefault="00C24682" w:rsidP="00C24682">
      <w:pPr>
        <w:pStyle w:val="a8"/>
        <w:spacing w:line="240" w:lineRule="atLeast"/>
      </w:pPr>
      <w:r w:rsidRPr="006A23D9">
        <w:t xml:space="preserve"> - </w:t>
      </w:r>
      <w:r>
        <w:rPr>
          <w:rStyle w:val="a7"/>
        </w:rPr>
        <w:t>опубликована  28</w:t>
      </w:r>
      <w:r w:rsidRPr="006A23D9">
        <w:rPr>
          <w:rStyle w:val="a7"/>
        </w:rPr>
        <w:t xml:space="preserve"> </w:t>
      </w:r>
      <w:r>
        <w:rPr>
          <w:rStyle w:val="a7"/>
        </w:rPr>
        <w:t>декабря 2018</w:t>
      </w:r>
      <w:r w:rsidRPr="006A23D9">
        <w:rPr>
          <w:rStyle w:val="a7"/>
        </w:rPr>
        <w:t xml:space="preserve"> года  </w:t>
      </w:r>
      <w:r w:rsidRPr="006A23D9">
        <w:t>в официальном Приложении газеты «</w:t>
      </w:r>
      <w:proofErr w:type="spellStart"/>
      <w:proofErr w:type="gramStart"/>
      <w:r w:rsidRPr="006A23D9">
        <w:t>Лужская</w:t>
      </w:r>
      <w:proofErr w:type="spellEnd"/>
      <w:proofErr w:type="gramEnd"/>
      <w:r w:rsidRPr="006A23D9">
        <w:t xml:space="preserve"> Правда» от 28 декабря 2017г. №9</w:t>
      </w:r>
    </w:p>
    <w:p w:rsidR="00C24682" w:rsidRPr="006A23D9" w:rsidRDefault="00C24682" w:rsidP="00C24682">
      <w:pPr>
        <w:pStyle w:val="a8"/>
        <w:spacing w:line="240" w:lineRule="atLeast"/>
      </w:pPr>
      <w:r w:rsidRPr="006A23D9">
        <w:t xml:space="preserve">На слушаниях присутствовали: Глава МО </w:t>
      </w:r>
      <w:r>
        <w:t>Володарское</w:t>
      </w:r>
      <w:r w:rsidRPr="006A23D9">
        <w:t xml:space="preserve"> сельское поселение </w:t>
      </w:r>
      <w:r>
        <w:t>–</w:t>
      </w:r>
      <w:r w:rsidRPr="006A23D9">
        <w:t xml:space="preserve"> </w:t>
      </w:r>
      <w:r>
        <w:t>Андреев В.Б</w:t>
      </w:r>
      <w:r w:rsidRPr="006A23D9">
        <w:t xml:space="preserve">., глава администрации – </w:t>
      </w:r>
      <w:r>
        <w:t>Банникова Н.В</w:t>
      </w:r>
      <w:r w:rsidRPr="006A23D9">
        <w:t>.</w:t>
      </w:r>
      <w:r>
        <w:t xml:space="preserve">, заместитель главы администрации – </w:t>
      </w:r>
      <w:proofErr w:type="spellStart"/>
      <w:r>
        <w:t>Пальок</w:t>
      </w:r>
      <w:proofErr w:type="spellEnd"/>
      <w:r>
        <w:t xml:space="preserve"> М.М.</w:t>
      </w:r>
      <w:r w:rsidRPr="006A23D9">
        <w:t xml:space="preserve">, депутаты МО </w:t>
      </w:r>
      <w:r>
        <w:t>Володарское</w:t>
      </w:r>
      <w:r w:rsidRPr="006A23D9">
        <w:t xml:space="preserve"> сельское поселение, население, всего </w:t>
      </w:r>
      <w:r>
        <w:t>10</w:t>
      </w:r>
      <w:r w:rsidRPr="006A23D9">
        <w:t xml:space="preserve"> человек.</w:t>
      </w:r>
    </w:p>
    <w:p w:rsidR="00C24682" w:rsidRPr="006A23D9" w:rsidRDefault="00C24682" w:rsidP="00C24682">
      <w:pPr>
        <w:pStyle w:val="a8"/>
        <w:spacing w:line="0" w:lineRule="atLeast"/>
        <w:jc w:val="both"/>
      </w:pPr>
      <w:r w:rsidRPr="006A23D9">
        <w:t xml:space="preserve">Рассматривался </w:t>
      </w:r>
      <w:r w:rsidR="00531EE8">
        <w:t>проект</w:t>
      </w:r>
      <w:r w:rsidRPr="006A23D9">
        <w:t xml:space="preserve"> Программы комплексного развития систем коммунальной  инфраструктур</w:t>
      </w:r>
      <w:r>
        <w:t>ы муниципального образования  «Володарское</w:t>
      </w:r>
      <w:r w:rsidRPr="006A23D9">
        <w:t xml:space="preserve"> сельское поселение»  </w:t>
      </w:r>
      <w:r>
        <w:t>Лужского</w:t>
      </w:r>
      <w:r w:rsidRPr="006A23D9">
        <w:t>  муниципального района Ленин</w:t>
      </w:r>
      <w:r>
        <w:t>градской области</w:t>
      </w:r>
      <w:r w:rsidRPr="006A23D9">
        <w:rPr>
          <w:rStyle w:val="a7"/>
        </w:rPr>
        <w:t>»</w:t>
      </w:r>
    </w:p>
    <w:p w:rsidR="00C24682" w:rsidRPr="006A23D9" w:rsidRDefault="00C24682" w:rsidP="00C24682">
      <w:pPr>
        <w:pStyle w:val="a8"/>
        <w:spacing w:line="0" w:lineRule="atLeast"/>
        <w:jc w:val="both"/>
      </w:pPr>
      <w:r w:rsidRPr="006A23D9">
        <w:t>В процессе проведения публичных слушаний замечаний и предложений по проекту «Программы комплексного развития систем коммунальной  инфраструктуры муниципального образования  «</w:t>
      </w:r>
      <w:r>
        <w:t>Володарско</w:t>
      </w:r>
      <w:r w:rsidRPr="006A23D9">
        <w:t xml:space="preserve">е сельское поселение»  </w:t>
      </w:r>
      <w:r>
        <w:t>Лужского</w:t>
      </w:r>
      <w:r w:rsidRPr="006A23D9">
        <w:t>  муниципального района Ленин</w:t>
      </w:r>
      <w:r>
        <w:t>градской области</w:t>
      </w:r>
      <w:r w:rsidRPr="006A23D9">
        <w:t>» не поступало.</w:t>
      </w:r>
    </w:p>
    <w:p w:rsidR="00C24682" w:rsidRPr="006A23D9" w:rsidRDefault="00C24682" w:rsidP="00C24682">
      <w:pPr>
        <w:pStyle w:val="a8"/>
        <w:spacing w:before="0" w:beforeAutospacing="0" w:after="0" w:afterAutospacing="0"/>
        <w:jc w:val="both"/>
      </w:pPr>
      <w:r w:rsidRPr="006A23D9">
        <w:t>По результатам публичных слушаний принято решение:</w:t>
      </w:r>
    </w:p>
    <w:p w:rsidR="00C24682" w:rsidRPr="006A23D9" w:rsidRDefault="00C24682" w:rsidP="00C24682">
      <w:pPr>
        <w:pStyle w:val="a8"/>
        <w:spacing w:before="0" w:beforeAutospacing="0" w:after="0" w:afterAutospacing="0"/>
        <w:jc w:val="both"/>
      </w:pPr>
      <w:r w:rsidRPr="006A23D9">
        <w:t xml:space="preserve">- признать публичные слушания по вопросу </w:t>
      </w:r>
      <w:proofErr w:type="gramStart"/>
      <w:r w:rsidRPr="006A23D9">
        <w:t>рассмотрения проекта Программы комплексного развития систем коммунальной  инфраструктуры муниципального</w:t>
      </w:r>
      <w:proofErr w:type="gramEnd"/>
      <w:r w:rsidRPr="006A23D9">
        <w:t xml:space="preserve"> образования  «</w:t>
      </w:r>
      <w:r>
        <w:t>Володарско</w:t>
      </w:r>
      <w:r w:rsidRPr="006A23D9">
        <w:t xml:space="preserve">е сельское поселение»  </w:t>
      </w:r>
      <w:r>
        <w:t>Лужского</w:t>
      </w:r>
      <w:r w:rsidRPr="006A23D9">
        <w:t>  муниципального района Ленин</w:t>
      </w:r>
      <w:r>
        <w:t>градской области</w:t>
      </w:r>
      <w:r w:rsidRPr="006A23D9">
        <w:t>» состоявшимися;</w:t>
      </w:r>
    </w:p>
    <w:p w:rsidR="00C24682" w:rsidRDefault="00C24682" w:rsidP="00C24682">
      <w:pPr>
        <w:pStyle w:val="a8"/>
        <w:spacing w:before="0" w:beforeAutospacing="0" w:after="0" w:afterAutospacing="0"/>
        <w:jc w:val="both"/>
      </w:pPr>
      <w:r w:rsidRPr="006A23D9">
        <w:t xml:space="preserve"> - </w:t>
      </w:r>
      <w:r w:rsidR="00531EE8">
        <w:t xml:space="preserve">Рекомендовать </w:t>
      </w:r>
      <w:r w:rsidR="009C3B6B">
        <w:t>администрации Володарского сельского поселения у</w:t>
      </w:r>
      <w:r>
        <w:t>твердить Программу</w:t>
      </w:r>
      <w:r w:rsidRPr="006A23D9">
        <w:t xml:space="preserve"> комплексного развития систем коммунальной  инфраструктуры муниципального образования  «</w:t>
      </w:r>
      <w:r>
        <w:t>Володарско</w:t>
      </w:r>
      <w:r w:rsidRPr="006A23D9">
        <w:t xml:space="preserve">е сельское поселение»  </w:t>
      </w:r>
      <w:r>
        <w:t>Лужского</w:t>
      </w:r>
      <w:r w:rsidRPr="006A23D9">
        <w:t>  муниципального района Ленин</w:t>
      </w:r>
      <w:r>
        <w:t>градской области</w:t>
      </w:r>
      <w:r w:rsidRPr="006A23D9">
        <w:t>»</w:t>
      </w:r>
      <w:r>
        <w:t>.</w:t>
      </w:r>
      <w:r w:rsidRPr="006A23D9">
        <w:t> </w:t>
      </w:r>
    </w:p>
    <w:p w:rsidR="00C24682" w:rsidRPr="006A23D9" w:rsidRDefault="009C3B6B" w:rsidP="00C24682">
      <w:pPr>
        <w:pStyle w:val="a8"/>
      </w:pPr>
      <w:r>
        <w:t xml:space="preserve">Председатель                                   </w:t>
      </w:r>
      <w:r w:rsidR="00C24682">
        <w:t xml:space="preserve">                                                        В.Б. Андреев</w:t>
      </w:r>
      <w:r w:rsidR="00C24682" w:rsidRPr="006A23D9">
        <w:t> </w:t>
      </w:r>
    </w:p>
    <w:p w:rsidR="007F05EF" w:rsidRPr="006A23D9" w:rsidRDefault="007F05EF" w:rsidP="007F05EF">
      <w:pPr>
        <w:jc w:val="both"/>
      </w:pPr>
    </w:p>
    <w:sectPr w:rsidR="007F05EF" w:rsidRPr="006A23D9" w:rsidSect="007F05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B38F9"/>
    <w:multiLevelType w:val="hybridMultilevel"/>
    <w:tmpl w:val="CF4C4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B161D6"/>
    <w:rsid w:val="0004110E"/>
    <w:rsid w:val="000756C1"/>
    <w:rsid w:val="000E341E"/>
    <w:rsid w:val="000F6936"/>
    <w:rsid w:val="00131265"/>
    <w:rsid w:val="001327B9"/>
    <w:rsid w:val="00140C22"/>
    <w:rsid w:val="00190984"/>
    <w:rsid w:val="001C3368"/>
    <w:rsid w:val="002126F1"/>
    <w:rsid w:val="002B1475"/>
    <w:rsid w:val="002E6895"/>
    <w:rsid w:val="002F798C"/>
    <w:rsid w:val="00317E35"/>
    <w:rsid w:val="00322D80"/>
    <w:rsid w:val="00330350"/>
    <w:rsid w:val="003F5E69"/>
    <w:rsid w:val="00406088"/>
    <w:rsid w:val="00410FBA"/>
    <w:rsid w:val="00492DBD"/>
    <w:rsid w:val="004A1C00"/>
    <w:rsid w:val="004F185E"/>
    <w:rsid w:val="00531EE8"/>
    <w:rsid w:val="00562D62"/>
    <w:rsid w:val="00564E34"/>
    <w:rsid w:val="005B30C5"/>
    <w:rsid w:val="0062385C"/>
    <w:rsid w:val="006A23D9"/>
    <w:rsid w:val="00737F36"/>
    <w:rsid w:val="00745619"/>
    <w:rsid w:val="007F05EF"/>
    <w:rsid w:val="0082216B"/>
    <w:rsid w:val="0086255C"/>
    <w:rsid w:val="008B3005"/>
    <w:rsid w:val="0098758A"/>
    <w:rsid w:val="009C3B6B"/>
    <w:rsid w:val="00A066A6"/>
    <w:rsid w:val="00A30230"/>
    <w:rsid w:val="00A65441"/>
    <w:rsid w:val="00A67270"/>
    <w:rsid w:val="00A70D10"/>
    <w:rsid w:val="00A73949"/>
    <w:rsid w:val="00A86EF3"/>
    <w:rsid w:val="00B161D6"/>
    <w:rsid w:val="00B17C5D"/>
    <w:rsid w:val="00B37E20"/>
    <w:rsid w:val="00BB2953"/>
    <w:rsid w:val="00BC67E2"/>
    <w:rsid w:val="00C24682"/>
    <w:rsid w:val="00C44CC1"/>
    <w:rsid w:val="00C5207F"/>
    <w:rsid w:val="00CF38F0"/>
    <w:rsid w:val="00E63235"/>
    <w:rsid w:val="00E76FAE"/>
    <w:rsid w:val="00F47FC8"/>
    <w:rsid w:val="00F65D27"/>
    <w:rsid w:val="00F8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984"/>
    <w:rPr>
      <w:color w:val="0000FF"/>
      <w:u w:val="single"/>
    </w:rPr>
  </w:style>
  <w:style w:type="table" w:styleId="a4">
    <w:name w:val="Table Grid"/>
    <w:basedOn w:val="a1"/>
    <w:uiPriority w:val="59"/>
    <w:rsid w:val="007F05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05E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No Spacing"/>
    <w:link w:val="a6"/>
    <w:uiPriority w:val="1"/>
    <w:qFormat/>
    <w:rsid w:val="007F05EF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7F05EF"/>
    <w:rPr>
      <w:rFonts w:ascii="Calibri" w:eastAsia="Calibri" w:hAnsi="Calibri"/>
      <w:sz w:val="22"/>
      <w:szCs w:val="22"/>
      <w:lang w:eastAsia="en-US" w:bidi="ar-SA"/>
    </w:rPr>
  </w:style>
  <w:style w:type="character" w:styleId="a7">
    <w:name w:val="Strong"/>
    <w:basedOn w:val="a0"/>
    <w:uiPriority w:val="22"/>
    <w:qFormat/>
    <w:rsid w:val="00330350"/>
    <w:rPr>
      <w:b/>
      <w:bCs/>
    </w:rPr>
  </w:style>
  <w:style w:type="paragraph" w:styleId="a8">
    <w:name w:val="Normal (Web)"/>
    <w:basedOn w:val="a"/>
    <w:uiPriority w:val="99"/>
    <w:unhideWhenUsed/>
    <w:rsid w:val="0033035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31E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8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1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8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03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49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09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6569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6;&#1091;&#108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6522-3422-4510-BE0A-EEEE0FDA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7854</CharactersWithSpaces>
  <SharedDoc>false</SharedDoc>
  <HLinks>
    <vt:vector size="12" baseType="variant">
      <vt:variant>
        <vt:i4>5373961</vt:i4>
      </vt:variant>
      <vt:variant>
        <vt:i4>3</vt:i4>
      </vt:variant>
      <vt:variant>
        <vt:i4>0</vt:i4>
      </vt:variant>
      <vt:variant>
        <vt:i4>5</vt:i4>
      </vt:variant>
      <vt:variant>
        <vt:lpwstr>http://lenoblinform.ru/acts/pravovye-akty-mo-Sevastyanovskoe-sp/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http://lenoblinform.ru/acts/pravovye-akty-mo-Sevastyanovskoe-sp/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</cp:lastModifiedBy>
  <cp:revision>9</cp:revision>
  <cp:lastPrinted>2018-01-29T13:46:00Z</cp:lastPrinted>
  <dcterms:created xsi:type="dcterms:W3CDTF">2018-01-29T07:18:00Z</dcterms:created>
  <dcterms:modified xsi:type="dcterms:W3CDTF">2018-01-29T13:47:00Z</dcterms:modified>
</cp:coreProperties>
</file>