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2" w:rsidRPr="008E74AE" w:rsidRDefault="004011F2" w:rsidP="00E77E55">
      <w:pPr>
        <w:ind w:firstLine="0"/>
        <w:jc w:val="center"/>
        <w:rPr>
          <w:b/>
        </w:rPr>
      </w:pPr>
      <w:r w:rsidRPr="008E74AE">
        <w:rPr>
          <w:b/>
        </w:rPr>
        <w:t>ЛЕНИНГРАДСКАЯ ОБЛАСТЬ</w:t>
      </w:r>
    </w:p>
    <w:p w:rsidR="004011F2" w:rsidRPr="008E74AE" w:rsidRDefault="004011F2" w:rsidP="00E77E55">
      <w:pPr>
        <w:ind w:firstLine="0"/>
        <w:jc w:val="center"/>
        <w:rPr>
          <w:b/>
        </w:rPr>
      </w:pPr>
      <w:r w:rsidRPr="008E74AE">
        <w:rPr>
          <w:b/>
        </w:rPr>
        <w:t>ЛУЖСКИЙ МУНИЦИПАЛЬНЫЙ РАЙОН</w:t>
      </w:r>
    </w:p>
    <w:p w:rsidR="004011F2" w:rsidRPr="008E74AE" w:rsidRDefault="004011F2" w:rsidP="00E77E55">
      <w:pPr>
        <w:ind w:firstLine="0"/>
        <w:jc w:val="center"/>
        <w:rPr>
          <w:b/>
        </w:rPr>
      </w:pPr>
      <w:r w:rsidRPr="008E74AE">
        <w:rPr>
          <w:b/>
        </w:rPr>
        <w:t>АДМИНИСТРАЦИЯ ВОЛОДАРСКОГО СЕЛЬСКОГО ПОСЕЛЕНИЯ</w:t>
      </w:r>
    </w:p>
    <w:p w:rsidR="004011F2" w:rsidRPr="008E74AE" w:rsidRDefault="004011F2" w:rsidP="00E77E55">
      <w:pPr>
        <w:ind w:firstLine="0"/>
        <w:jc w:val="center"/>
        <w:rPr>
          <w:b/>
        </w:rPr>
      </w:pPr>
    </w:p>
    <w:p w:rsidR="004011F2" w:rsidRPr="008E74AE" w:rsidRDefault="004011F2" w:rsidP="00E77E55">
      <w:pPr>
        <w:ind w:firstLine="0"/>
        <w:jc w:val="center"/>
        <w:rPr>
          <w:b/>
        </w:rPr>
      </w:pPr>
      <w:r w:rsidRPr="008E74AE">
        <w:rPr>
          <w:b/>
        </w:rPr>
        <w:t>П О С Т А Н О В Л Е Н И Е</w:t>
      </w:r>
    </w:p>
    <w:p w:rsidR="004011F2" w:rsidRPr="008E74AE" w:rsidRDefault="004011F2" w:rsidP="00E77E55">
      <w:pPr>
        <w:rPr>
          <w:b/>
        </w:rPr>
      </w:pPr>
    </w:p>
    <w:p w:rsidR="004011F2" w:rsidRPr="008E74AE" w:rsidRDefault="004011F2" w:rsidP="00AB6C81">
      <w:pPr>
        <w:ind w:left="0" w:firstLine="0"/>
      </w:pPr>
      <w:r w:rsidRPr="008E74AE">
        <w:t>от 11.12.2017 года</w:t>
      </w:r>
      <w:r w:rsidRPr="008E74AE">
        <w:tab/>
      </w:r>
      <w:r w:rsidRPr="008E74AE">
        <w:tab/>
      </w:r>
      <w:r w:rsidRPr="008E74AE">
        <w:tab/>
      </w:r>
      <w:r w:rsidRPr="008E74AE">
        <w:tab/>
      </w:r>
      <w:r w:rsidRPr="008E74AE">
        <w:tab/>
        <w:t>№ 154</w:t>
      </w:r>
    </w:p>
    <w:p w:rsidR="004011F2" w:rsidRPr="008E74AE" w:rsidRDefault="004011F2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4011F2" w:rsidRPr="008E74AE" w:rsidTr="00442052">
        <w:tc>
          <w:tcPr>
            <w:tcW w:w="4928" w:type="dxa"/>
          </w:tcPr>
          <w:p w:rsidR="004011F2" w:rsidRPr="008E74AE" w:rsidRDefault="004011F2" w:rsidP="00AB6C81">
            <w:pPr>
              <w:ind w:left="0" w:firstLine="0"/>
            </w:pPr>
            <w:r w:rsidRPr="008E74AE">
              <w:t>Об утверждении Порядка</w:t>
            </w:r>
            <w:r w:rsidRPr="008E74AE">
              <w:rPr>
                <w:rStyle w:val="a"/>
                <w:b w:val="0"/>
                <w:bCs w:val="0"/>
              </w:rPr>
              <w:t xml:space="preserve"> </w:t>
            </w:r>
            <w:r w:rsidRPr="008E74AE">
              <w:t>подготовки и обобщения докладов об осуществлении сведений об организации и проведении муниципального контроля, необходимых для подготовки контроля в соответствующих сферах деятельности</w:t>
            </w:r>
          </w:p>
        </w:tc>
      </w:tr>
    </w:tbl>
    <w:p w:rsidR="004011F2" w:rsidRPr="008E74AE" w:rsidRDefault="004011F2" w:rsidP="00AB6C81">
      <w:pPr>
        <w:ind w:left="0" w:firstLine="0"/>
      </w:pPr>
    </w:p>
    <w:p w:rsidR="004011F2" w:rsidRPr="008E74AE" w:rsidRDefault="004011F2" w:rsidP="00A928D9">
      <w:pPr>
        <w:ind w:left="0" w:firstLine="720"/>
      </w:pPr>
      <w:r w:rsidRPr="008E74AE">
        <w:t>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5 апреля 2010г. N215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bookmarkStart w:id="0" w:name="sub_1"/>
      <w:r w:rsidRPr="008E74AE">
        <w:t xml:space="preserve">, администрация Володарского сельского поселения Лужского муниципального района </w:t>
      </w:r>
      <w:bookmarkEnd w:id="0"/>
      <w:r w:rsidRPr="008E74AE">
        <w:t>ПОСТАНОВЛЯЕТ: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r w:rsidRPr="008E74AE">
        <w:t xml:space="preserve">Утвердить прилагаемый Порядок подготовки и обобщения сведений об организации и проведении администрацией Володарского сельского поселения муниципального контроля, необходимых для подготовки докладов об осуществлении контроля в соответствующих сферах деятельности (приложение 1). 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r w:rsidRPr="008E74AE">
        <w:t>Утвердить прилагаемый Порядок проведения администрацией Володарского сельского поселения мониторинга эффективности муниципального контроля (приложение 2).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r w:rsidRPr="008E74AE">
        <w:t>Назначить специалиста администрации Володарского сельского поселения Гришанову С.С. ответственной за обобщение сведений об организации и проведении муниципального контроля, а также за сбор сведений об осуществлении муниципального контроля по форме федерального статистического наблюдения, утвержденной приказом Федеральной службы государственной статистики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(далее – Форма федерального статистического наблюдения).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bookmarkStart w:id="1" w:name="sub_2"/>
      <w:r w:rsidRPr="008E74AE">
        <w:t>Специалистам администрации Володарского сельского поселения, уполномоченным на осуществление муниципального контроля в соответствующих сферах деятельности:</w:t>
      </w:r>
    </w:p>
    <w:p w:rsidR="004011F2" w:rsidRPr="008E74AE" w:rsidRDefault="004011F2" w:rsidP="00A928D9">
      <w:pPr>
        <w:numPr>
          <w:ilvl w:val="1"/>
          <w:numId w:val="23"/>
        </w:numPr>
        <w:ind w:left="0" w:firstLine="0"/>
      </w:pPr>
      <w:r w:rsidRPr="008E74AE">
        <w:t>организовать подготовку докладов в соответствии с Порядком, утвержденным настоящим постановлением;</w:t>
      </w:r>
    </w:p>
    <w:bookmarkEnd w:id="1"/>
    <w:p w:rsidR="004011F2" w:rsidRPr="008E74AE" w:rsidRDefault="004011F2" w:rsidP="00A928D9">
      <w:pPr>
        <w:numPr>
          <w:ilvl w:val="1"/>
          <w:numId w:val="23"/>
        </w:numPr>
        <w:ind w:left="0" w:firstLine="0"/>
      </w:pPr>
      <w:r w:rsidRPr="008E74AE">
        <w:t>представлять на бумажном носителе и в электронном виде один раз в полугодие, до 10 числа месяца, следующего за отчетным периодом, сведения об осуществлении муниципального контроля по форме федерального статистического наблюдения специалисту администрации Володарского сельского поселения Гришановой С.С. ответственной за обобщение сведений об организации и проведении муниципального контроля.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r w:rsidRPr="008E74AE">
        <w:t>Настоящее постановление вступает в силу с момента подписания.</w:t>
      </w:r>
    </w:p>
    <w:p w:rsidR="004011F2" w:rsidRPr="008E74AE" w:rsidRDefault="004011F2" w:rsidP="00A928D9">
      <w:pPr>
        <w:numPr>
          <w:ilvl w:val="0"/>
          <w:numId w:val="23"/>
        </w:numPr>
        <w:ind w:left="0" w:firstLine="0"/>
      </w:pPr>
      <w:r w:rsidRPr="008E74AE">
        <w:t>Контроль за исполнением постановления оставляю за собой</w:t>
      </w:r>
    </w:p>
    <w:p w:rsidR="004011F2" w:rsidRPr="008E74AE" w:rsidRDefault="004011F2" w:rsidP="00AB6C81">
      <w:pPr>
        <w:ind w:left="0" w:firstLine="0"/>
      </w:pPr>
      <w:r>
        <w:t xml:space="preserve">                       Г</w:t>
      </w:r>
      <w:r w:rsidRPr="008E74AE">
        <w:t xml:space="preserve">лава администрации </w:t>
      </w:r>
      <w:r>
        <w:t xml:space="preserve">                                          Н.В.Банникова</w:t>
      </w:r>
    </w:p>
    <w:p w:rsidR="004011F2" w:rsidRPr="008E74AE" w:rsidRDefault="004011F2" w:rsidP="00464604">
      <w:pPr>
        <w:ind w:left="0" w:firstLine="0"/>
        <w:rPr>
          <w:bCs/>
        </w:rPr>
      </w:pPr>
      <w:r>
        <w:t xml:space="preserve">                                                                                                                       </w:t>
      </w:r>
      <w:r w:rsidRPr="008E74AE">
        <w:rPr>
          <w:bCs/>
        </w:rPr>
        <w:t>Приложение 1</w:t>
      </w:r>
    </w:p>
    <w:p w:rsidR="004011F2" w:rsidRPr="008E74AE" w:rsidRDefault="004011F2" w:rsidP="004C68DC">
      <w:pPr>
        <w:tabs>
          <w:tab w:val="left" w:pos="3045"/>
        </w:tabs>
        <w:ind w:left="6480" w:firstLine="0"/>
      </w:pPr>
      <w:r w:rsidRPr="008E74AE">
        <w:t>К постановлению администрации Володарского сельского поселения</w:t>
      </w:r>
    </w:p>
    <w:p w:rsidR="004011F2" w:rsidRPr="008E74AE" w:rsidRDefault="004011F2" w:rsidP="004C68DC">
      <w:pPr>
        <w:tabs>
          <w:tab w:val="left" w:pos="3045"/>
        </w:tabs>
        <w:ind w:left="6480" w:firstLine="0"/>
      </w:pPr>
      <w:r w:rsidRPr="008E74AE">
        <w:t>от 11.12.2017 г. № 152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</w:p>
    <w:p w:rsidR="004011F2" w:rsidRPr="008E74AE" w:rsidRDefault="004011F2" w:rsidP="00746181">
      <w:pPr>
        <w:tabs>
          <w:tab w:val="left" w:pos="3045"/>
        </w:tabs>
        <w:ind w:left="0" w:firstLine="0"/>
        <w:jc w:val="center"/>
        <w:rPr>
          <w:b/>
          <w:bCs/>
        </w:rPr>
      </w:pPr>
      <w:r w:rsidRPr="008E74AE">
        <w:rPr>
          <w:b/>
          <w:bCs/>
        </w:rPr>
        <w:t>Порядок</w:t>
      </w:r>
    </w:p>
    <w:p w:rsidR="004011F2" w:rsidRPr="008E74AE" w:rsidRDefault="004011F2" w:rsidP="00746181">
      <w:pPr>
        <w:tabs>
          <w:tab w:val="left" w:pos="3045"/>
        </w:tabs>
        <w:ind w:left="0" w:firstLine="0"/>
        <w:jc w:val="center"/>
        <w:rPr>
          <w:b/>
          <w:bCs/>
        </w:rPr>
      </w:pPr>
      <w:r w:rsidRPr="008E74AE">
        <w:rPr>
          <w:b/>
          <w:bCs/>
        </w:rPr>
        <w:t xml:space="preserve">подготовки и обобщения сведений об организации и проведении администрацией </w:t>
      </w:r>
      <w:r w:rsidRPr="008E74AE">
        <w:rPr>
          <w:b/>
        </w:rPr>
        <w:t>Володарского</w:t>
      </w:r>
      <w:r w:rsidRPr="008E74AE">
        <w:t xml:space="preserve"> </w:t>
      </w:r>
      <w:r w:rsidRPr="008E74AE">
        <w:rPr>
          <w:b/>
          <w:bCs/>
        </w:rPr>
        <w:t>сельского поселения муниципального контроля, необходимых для подготовки докладов об осуществлении контроля в соответствующих сферах деятельности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</w:p>
    <w:p w:rsidR="004011F2" w:rsidRPr="008E74AE" w:rsidRDefault="004011F2" w:rsidP="004C68DC">
      <w:pPr>
        <w:numPr>
          <w:ilvl w:val="0"/>
          <w:numId w:val="24"/>
        </w:numPr>
        <w:ind w:left="0" w:firstLine="0"/>
      </w:pPr>
      <w:bookmarkStart w:id="2" w:name="sub_1003"/>
      <w:r w:rsidRPr="008E74AE">
        <w:t xml:space="preserve">Порядок подготовки и обобщения сведений об организации и проведении администрацией Володарского сельского поселения муниципального контроля, необходимых для подготовки докладов об осуществлении муниципального контроля в соответствующих сферах деятельности (далее –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(далее – Правила).  </w:t>
      </w:r>
    </w:p>
    <w:p w:rsidR="004011F2" w:rsidRPr="008E74AE" w:rsidRDefault="004011F2" w:rsidP="004C68DC">
      <w:pPr>
        <w:numPr>
          <w:ilvl w:val="0"/>
          <w:numId w:val="24"/>
        </w:numPr>
        <w:ind w:left="0" w:firstLine="0"/>
      </w:pPr>
      <w:r w:rsidRPr="008E74AE">
        <w:t xml:space="preserve">Доклады подготавливаются ежегодно по итогам деятельности администрации Володарского сельского поселения Лужского муниципального района Ленинградской области (далее – Администрация Володарского с.п.), специалистами администрации Володарского с.п., уполномоченными на осуществление муниципального контроля, а также уполномоченными на осуществление государственного контроля (надзора) в соответствующих сферах деятельности на территории Володарского сельского поселения Лужского муниципального района, в части осуществления полномочий субъекта Российской Федерации, переданных органам местного самоуправления, а также в соответствии с ч. 2 ст. 34 Федерального закона от 6 октября 2003г. N131-ФЗ "Об общих принципах организации местного самоуправления в Российской Федерации" (далее - Доклады). </w:t>
      </w:r>
    </w:p>
    <w:p w:rsidR="004011F2" w:rsidRPr="008E74AE" w:rsidRDefault="004011F2" w:rsidP="004C68DC">
      <w:pPr>
        <w:numPr>
          <w:ilvl w:val="0"/>
          <w:numId w:val="24"/>
        </w:numPr>
        <w:ind w:left="0" w:firstLine="0"/>
      </w:pPr>
      <w:r w:rsidRPr="008E74AE">
        <w:t>В доклады включаются сведения об организации и проведении муниципального контроля за отчетный год по конкретному виду такого контроля (надзора) и его эффективности согласно приложению N 1 к Правилам по следующим разделам: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3" w:name="sub_1031"/>
      <w:bookmarkStart w:id="4" w:name="sub_1004"/>
      <w:bookmarkEnd w:id="2"/>
      <w:r w:rsidRPr="008E74AE">
        <w:t>а) состояние нормативно-правового регулирования в соответствующей сфере деятельности;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5" w:name="sub_1032"/>
      <w:bookmarkEnd w:id="3"/>
      <w:r w:rsidRPr="008E74AE">
        <w:t>б) организация государственного контроля (надзора), муниципального контроля;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6" w:name="sub_1033"/>
      <w:bookmarkEnd w:id="5"/>
      <w:r w:rsidRPr="008E74AE">
        <w:t>в) финансовое и кадровое обеспечение государственного контроля (надзора), муниципального контроля;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7" w:name="sub_1034"/>
      <w:bookmarkEnd w:id="6"/>
      <w:r w:rsidRPr="008E74AE">
        <w:t>г) проведение государственного контроля (надзора), муниципального контроля;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8" w:name="sub_1035"/>
      <w:bookmarkEnd w:id="7"/>
      <w:r w:rsidRPr="008E74AE">
        <w:t>д) 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9" w:name="sub_1036"/>
      <w:bookmarkEnd w:id="8"/>
      <w:r w:rsidRPr="008E74AE">
        <w:t>е) анализ и оценка эффективности государственного контроля (надзора), муниципального контроля;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0" w:name="sub_1037"/>
      <w:bookmarkEnd w:id="9"/>
      <w:r w:rsidRPr="008E74AE">
        <w:t>ж) выводы и предложения по результатам государственного контроля (надзора), муниципального контроля.</w:t>
      </w:r>
    </w:p>
    <w:bookmarkEnd w:id="10"/>
    <w:p w:rsidR="004011F2" w:rsidRPr="008E74AE" w:rsidRDefault="004011F2" w:rsidP="00746181">
      <w:pPr>
        <w:pStyle w:val="ListParagraph"/>
        <w:numPr>
          <w:ilvl w:val="0"/>
          <w:numId w:val="24"/>
        </w:numPr>
        <w:ind w:left="0" w:firstLine="0"/>
      </w:pPr>
      <w:r w:rsidRPr="008E74AE">
        <w:t>Сведения, включенные в доклад, должны соответствовать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контроля.</w:t>
      </w:r>
      <w:bookmarkEnd w:id="4"/>
      <w:r w:rsidRPr="008E74AE">
        <w:t xml:space="preserve"> 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:rsidR="004011F2" w:rsidRPr="008E74AE" w:rsidRDefault="004011F2" w:rsidP="00746181">
      <w:pPr>
        <w:pStyle w:val="ListParagraph"/>
        <w:numPr>
          <w:ilvl w:val="0"/>
          <w:numId w:val="24"/>
        </w:numPr>
        <w:ind w:left="0" w:firstLine="0"/>
      </w:pPr>
      <w:bookmarkStart w:id="11" w:name="sub_1006"/>
      <w:r w:rsidRPr="008E74AE">
        <w:t>Специалисты администрации Володарского с.п., уполномоченные на осуществление государственного контроля (надзора) в соответствующих сферах деятельности на территории Володарского сельского поселения Лужского муниципального района, в части осуществления полномочий субъекта Российской Федерации, переданных органам местного самоуправления, а также специалисты администрации Володарского с.п., уполномоченные на осуществление муниципального контроля, в срок до 5 февраля года, следующего за отчетным, представляют доклады, подписанные специалистами администрации Володарского сельского поселения, ответственными за подготовку сведений об организации и проведении муниципального контроля, и главой администрации Володарского с.п., специалисту администрации, ответственному за обобщение сведений об организации и проведении муниципального контроля.</w:t>
      </w:r>
      <w:bookmarkEnd w:id="11"/>
    </w:p>
    <w:p w:rsidR="004011F2" w:rsidRPr="008E74AE" w:rsidRDefault="004011F2" w:rsidP="00746181">
      <w:pPr>
        <w:pStyle w:val="ListParagraph"/>
        <w:numPr>
          <w:ilvl w:val="0"/>
          <w:numId w:val="24"/>
        </w:numPr>
        <w:ind w:left="0" w:firstLine="0"/>
      </w:pPr>
      <w:r w:rsidRPr="008E74AE">
        <w:t>Специалист администрации Володарского сельского поселения, ответственный за обобщение сведений об организации и проведении муниципального контроля, представляет доклады администрации Лужского муниципального района и 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4011F2" w:rsidRPr="008E74AE" w:rsidRDefault="004011F2" w:rsidP="00661907">
      <w:pPr>
        <w:numPr>
          <w:ilvl w:val="0"/>
          <w:numId w:val="23"/>
        </w:numPr>
        <w:ind w:left="0" w:firstLine="0"/>
      </w:pPr>
      <w:bookmarkStart w:id="12" w:name="sub_1008"/>
      <w:r w:rsidRPr="008E74AE">
        <w:t>Сведения, содержащиеся в докладах, являются открытыми, общедоступными и размещаются на официальном сайте администрации Володарского сельского поселения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4011F2" w:rsidRPr="008E74AE" w:rsidRDefault="004011F2">
      <w:pPr>
        <w:widowControl/>
        <w:autoSpaceDE/>
        <w:autoSpaceDN/>
        <w:ind w:left="0" w:firstLine="0"/>
        <w:jc w:val="left"/>
      </w:pPr>
      <w:r w:rsidRPr="008E74AE">
        <w:br w:type="page"/>
      </w:r>
    </w:p>
    <w:bookmarkEnd w:id="12"/>
    <w:p w:rsidR="004011F2" w:rsidRPr="008E74AE" w:rsidRDefault="004011F2" w:rsidP="004C68DC">
      <w:pPr>
        <w:tabs>
          <w:tab w:val="left" w:pos="3045"/>
        </w:tabs>
        <w:ind w:left="6480" w:firstLine="0"/>
        <w:rPr>
          <w:bCs/>
        </w:rPr>
      </w:pPr>
      <w:r w:rsidRPr="008E74AE">
        <w:rPr>
          <w:bCs/>
        </w:rPr>
        <w:t>Приложение 2</w:t>
      </w:r>
    </w:p>
    <w:p w:rsidR="004011F2" w:rsidRPr="008E74AE" w:rsidRDefault="004011F2" w:rsidP="004C68DC">
      <w:pPr>
        <w:tabs>
          <w:tab w:val="left" w:pos="3045"/>
        </w:tabs>
        <w:ind w:left="6480" w:firstLine="0"/>
      </w:pPr>
      <w:r w:rsidRPr="008E74AE">
        <w:t>К постановлению администрации Володарского сельского поселения</w:t>
      </w:r>
    </w:p>
    <w:p w:rsidR="004011F2" w:rsidRPr="008E74AE" w:rsidRDefault="004011F2" w:rsidP="004C68DC">
      <w:pPr>
        <w:tabs>
          <w:tab w:val="left" w:pos="3045"/>
        </w:tabs>
        <w:ind w:left="6480" w:firstLine="0"/>
      </w:pPr>
      <w:r w:rsidRPr="008E74AE">
        <w:t>от 11.12.2017 г. № 152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</w:p>
    <w:p w:rsidR="004011F2" w:rsidRPr="008E74AE" w:rsidRDefault="004011F2" w:rsidP="00FE6F6E">
      <w:pPr>
        <w:tabs>
          <w:tab w:val="left" w:pos="3045"/>
        </w:tabs>
        <w:ind w:left="0" w:firstLine="0"/>
        <w:jc w:val="center"/>
        <w:rPr>
          <w:b/>
          <w:bCs/>
        </w:rPr>
      </w:pPr>
      <w:r w:rsidRPr="008E74AE">
        <w:rPr>
          <w:b/>
          <w:bCs/>
        </w:rPr>
        <w:t>Порядок</w:t>
      </w:r>
      <w:r w:rsidRPr="008E74AE">
        <w:rPr>
          <w:b/>
          <w:bCs/>
        </w:rPr>
        <w:br/>
        <w:t xml:space="preserve">проведения администрацией </w:t>
      </w:r>
      <w:r w:rsidRPr="008E74AE">
        <w:rPr>
          <w:b/>
        </w:rPr>
        <w:t>Володарского</w:t>
      </w:r>
      <w:r w:rsidRPr="008E74AE">
        <w:t xml:space="preserve"> </w:t>
      </w:r>
      <w:r w:rsidRPr="008E74AE">
        <w:rPr>
          <w:b/>
          <w:bCs/>
        </w:rPr>
        <w:t xml:space="preserve">сельского поселения </w:t>
      </w:r>
      <w:r w:rsidRPr="008E74AE">
        <w:rPr>
          <w:b/>
          <w:bCs/>
        </w:rPr>
        <w:br/>
        <w:t>мониторинга эффективности муниципального контроля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</w:p>
    <w:p w:rsidR="004011F2" w:rsidRPr="008E74AE" w:rsidRDefault="004011F2" w:rsidP="004C68DC">
      <w:pPr>
        <w:tabs>
          <w:tab w:val="left" w:pos="3045"/>
        </w:tabs>
        <w:ind w:left="0" w:firstLine="0"/>
        <w:rPr>
          <w:bCs/>
        </w:rPr>
      </w:pPr>
      <w:bookmarkStart w:id="13" w:name="sub_20001"/>
      <w:r w:rsidRPr="008E74AE">
        <w:rPr>
          <w:bCs/>
        </w:rPr>
        <w:t xml:space="preserve">1. Порядок проведения администрацией </w:t>
      </w:r>
      <w:r w:rsidRPr="008E74AE">
        <w:t xml:space="preserve">Володарского </w:t>
      </w:r>
      <w:r w:rsidRPr="008E74AE">
        <w:rPr>
          <w:bCs/>
        </w:rPr>
        <w:t>сельского поселения мониторинга эффективности муниципального контроля (Далее - Порядок проведения мониторинга, мониторинг) разработан в соответствии с Методикой проведения мониторинга эффективности государственного контроля (надзора) и муниципального контроля, утвержденной постановлением Правительства Российской Федерации от 05.04.2010 № 215.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4" w:name="sub_20002"/>
      <w:bookmarkEnd w:id="13"/>
      <w:r w:rsidRPr="008E74AE">
        <w:t>2. 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5" w:name="sub_20003"/>
      <w:bookmarkEnd w:id="14"/>
      <w:r w:rsidRPr="008E74AE">
        <w:t>3. 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6" w:name="sub_20004"/>
      <w:bookmarkEnd w:id="15"/>
      <w:r w:rsidRPr="008E74AE">
        <w:t>4. Мониторинг организуется и проводится специалистами администрации Володарского сельского поселения Лужского муниципального района, уполномоченными на осуществление муниципального контроля. К проведению мониторинга могут привлекаться подведомственные органам муниципального контроля организации, на которые возложены функции, связанные с обеспечением муниципального контроля.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7" w:name="sub_20005"/>
      <w:bookmarkEnd w:id="16"/>
      <w:r w:rsidRPr="008E74AE">
        <w:t>5. Мониторинг осуществляется на основании сбора, обработки и анализа следующих документов и сведений: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8" w:name="sub_20051"/>
      <w:bookmarkEnd w:id="17"/>
      <w:r w:rsidRPr="008E74AE">
        <w:t>а) число зарегистрированных и фактически осуществляющих деятельность на территории Володарского сельского поселения Лужского муниципального района юридических лиц (их филиалов и представительств) и индивидуальных предпринимателей;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19" w:name="sub_20052"/>
      <w:bookmarkEnd w:id="18"/>
      <w:r w:rsidRPr="008E74AE">
        <w:t>б) ежегодный план проведения плановых проверок;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0" w:name="sub_20053"/>
      <w:bookmarkEnd w:id="19"/>
      <w:r w:rsidRPr="008E74AE"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1" w:name="sub_20054"/>
      <w:bookmarkEnd w:id="20"/>
      <w:r w:rsidRPr="008E74AE"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2" w:name="sub_20055"/>
      <w:bookmarkEnd w:id="21"/>
      <w:r w:rsidRPr="008E74AE"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муниципального контроля по вопросам, отнесенным к их компетенции;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3" w:name="sub_20056"/>
      <w:bookmarkEnd w:id="22"/>
      <w:r w:rsidRPr="008E74AE"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4" w:name="sub_20057"/>
      <w:bookmarkEnd w:id="23"/>
      <w:r w:rsidRPr="008E74AE">
        <w:t>ж) 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5" w:name="sub_20058"/>
      <w:bookmarkEnd w:id="24"/>
      <w:r w:rsidRPr="008E74AE"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6" w:name="sub_20006"/>
      <w:bookmarkEnd w:id="25"/>
      <w:r w:rsidRPr="008E74AE">
        <w:t>6. На основании указанных в пункте 5 документов и сведений специалистами администрации Володарского сельского поселения, уполномоченными на осуществление муниципального контроля, готовятся материалы по расчету, анализу и оценке показателей эффективности (далее - данные мониторинга).</w:t>
      </w:r>
    </w:p>
    <w:p w:rsidR="004011F2" w:rsidRPr="008E74AE" w:rsidRDefault="004011F2" w:rsidP="004C68DC">
      <w:pPr>
        <w:tabs>
          <w:tab w:val="left" w:pos="3045"/>
        </w:tabs>
        <w:ind w:left="0" w:firstLine="0"/>
      </w:pPr>
      <w:bookmarkStart w:id="27" w:name="sub_20007"/>
      <w:bookmarkEnd w:id="26"/>
      <w:r w:rsidRPr="008E74AE">
        <w:t>7. Данные мониторинга включаются специалистами администрации Володарского сельского поселения, уполномоченными на осуществление муниципального контроля, в доклады о муниципальном контроле в соответствующих сферах деятельности и об эффективности указанного контроля (надзора).</w:t>
      </w:r>
      <w:bookmarkEnd w:id="27"/>
    </w:p>
    <w:sectPr w:rsidR="004011F2" w:rsidRPr="008E74AE" w:rsidSect="004C68DC">
      <w:headerReference w:type="default" r:id="rId7"/>
      <w:headerReference w:type="first" r:id="rId8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F2" w:rsidRDefault="004011F2" w:rsidP="0033088D">
      <w:r>
        <w:separator/>
      </w:r>
    </w:p>
  </w:endnote>
  <w:endnote w:type="continuationSeparator" w:id="1">
    <w:p w:rsidR="004011F2" w:rsidRDefault="004011F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F2" w:rsidRDefault="004011F2" w:rsidP="0033088D">
      <w:r>
        <w:separator/>
      </w:r>
    </w:p>
  </w:footnote>
  <w:footnote w:type="continuationSeparator" w:id="1">
    <w:p w:rsidR="004011F2" w:rsidRDefault="004011F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2" w:rsidRDefault="004011F2" w:rsidP="001050B2">
    <w:pPr>
      <w:pStyle w:val="Header"/>
      <w:jc w:val="center"/>
    </w:pPr>
  </w:p>
  <w:p w:rsidR="004011F2" w:rsidRPr="008545B9" w:rsidRDefault="004011F2" w:rsidP="008545B9">
    <w:pPr>
      <w:pStyle w:val="Header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2" w:rsidRDefault="004011F2" w:rsidP="00734F4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F265D"/>
    <w:multiLevelType w:val="hybridMultilevel"/>
    <w:tmpl w:val="F4D662D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54B62"/>
    <w:multiLevelType w:val="multilevel"/>
    <w:tmpl w:val="4E14B968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19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C26F7B"/>
    <w:multiLevelType w:val="multilevel"/>
    <w:tmpl w:val="1B68ADC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555555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4"/>
  </w:num>
  <w:num w:numId="15">
    <w:abstractNumId w:val="21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51E78"/>
    <w:rsid w:val="001859C4"/>
    <w:rsid w:val="002D61DF"/>
    <w:rsid w:val="002E795B"/>
    <w:rsid w:val="00312012"/>
    <w:rsid w:val="0033088D"/>
    <w:rsid w:val="004011F2"/>
    <w:rsid w:val="00442052"/>
    <w:rsid w:val="00446D7D"/>
    <w:rsid w:val="00464162"/>
    <w:rsid w:val="00464604"/>
    <w:rsid w:val="00477E7A"/>
    <w:rsid w:val="00493912"/>
    <w:rsid w:val="004C16C4"/>
    <w:rsid w:val="004C68DC"/>
    <w:rsid w:val="00560E60"/>
    <w:rsid w:val="00583252"/>
    <w:rsid w:val="005A4FB7"/>
    <w:rsid w:val="005D17E0"/>
    <w:rsid w:val="005D5C2B"/>
    <w:rsid w:val="005D63D7"/>
    <w:rsid w:val="00604419"/>
    <w:rsid w:val="0061040A"/>
    <w:rsid w:val="00661907"/>
    <w:rsid w:val="006C4670"/>
    <w:rsid w:val="006E3532"/>
    <w:rsid w:val="006F2940"/>
    <w:rsid w:val="00734F47"/>
    <w:rsid w:val="00746181"/>
    <w:rsid w:val="00791D9B"/>
    <w:rsid w:val="007B1912"/>
    <w:rsid w:val="007F3506"/>
    <w:rsid w:val="007F75F5"/>
    <w:rsid w:val="008545B9"/>
    <w:rsid w:val="008C5F31"/>
    <w:rsid w:val="008E6338"/>
    <w:rsid w:val="008E74AE"/>
    <w:rsid w:val="009E27CE"/>
    <w:rsid w:val="00A332A8"/>
    <w:rsid w:val="00A53325"/>
    <w:rsid w:val="00A928D9"/>
    <w:rsid w:val="00AB5C42"/>
    <w:rsid w:val="00AB6C81"/>
    <w:rsid w:val="00B20BBF"/>
    <w:rsid w:val="00B317EF"/>
    <w:rsid w:val="00B33874"/>
    <w:rsid w:val="00B37D56"/>
    <w:rsid w:val="00B43836"/>
    <w:rsid w:val="00B625CA"/>
    <w:rsid w:val="00BB3BFF"/>
    <w:rsid w:val="00BE7DAC"/>
    <w:rsid w:val="00C75EFF"/>
    <w:rsid w:val="00CA3BEB"/>
    <w:rsid w:val="00CE324C"/>
    <w:rsid w:val="00D85B9D"/>
    <w:rsid w:val="00DA17AD"/>
    <w:rsid w:val="00DB780E"/>
    <w:rsid w:val="00E77E55"/>
    <w:rsid w:val="00EF7E10"/>
    <w:rsid w:val="00F05ECE"/>
    <w:rsid w:val="00F32131"/>
    <w:rsid w:val="00F5231D"/>
    <w:rsid w:val="00F915EA"/>
    <w:rsid w:val="00F95E63"/>
    <w:rsid w:val="00FD32E2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DC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A928D9"/>
    <w:rPr>
      <w:rFonts w:cs="Times New Roman"/>
      <w:b/>
      <w:bCs/>
      <w:color w:val="106BBE"/>
    </w:rPr>
  </w:style>
  <w:style w:type="character" w:styleId="Hyperlink">
    <w:name w:val="Hyperlink"/>
    <w:basedOn w:val="DefaultParagraphFont"/>
    <w:uiPriority w:val="99"/>
    <w:rsid w:val="00A928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6a9lNnbR2AV60LBfMO0ctSn73p/SF9rkwQrZXeFSxQE=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sfgscMwfbkJYZCxcHWn9bt9zz8FIZYJYkcgFTxoaEzg33Bg2O03+WnjJ/VGJEac+j6DF2NqO
    kXmI/aCrSshwxg==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nAf2kM507f+kvpc2wK+wTKV7PAY=</DigestValue>
      </Reference>
      <Reference URI="/word/endnotes.xml?ContentType=application/vnd.openxmlformats-officedocument.wordprocessingml.endnotes+xml">
        <DigestMethod Algorithm="http://www.w3.org/2000/09/xmldsig#sha1"/>
        <DigestValue>MDrcXYoDDFzs+OeN0nxfQSCvG68=</DigestValue>
      </Reference>
      <Reference URI="/word/fontTable.xml?ContentType=application/vnd.openxmlformats-officedocument.wordprocessingml.fontTable+xml">
        <DigestMethod Algorithm="http://www.w3.org/2000/09/xmldsig#sha1"/>
        <DigestValue>n6xOuYiBUGZlmsE6VKWHVJtLRMk=</DigestValue>
      </Reference>
      <Reference URI="/word/footnotes.xml?ContentType=application/vnd.openxmlformats-officedocument.wordprocessingml.footnotes+xml">
        <DigestMethod Algorithm="http://www.w3.org/2000/09/xmldsig#sha1"/>
        <DigestValue>whsnJ/+7A4kHYUKeBQ9/gaQnIfU=</DigestValue>
      </Reference>
      <Reference URI="/word/header1.xml?ContentType=application/vnd.openxmlformats-officedocument.wordprocessingml.header+xml">
        <DigestMethod Algorithm="http://www.w3.org/2000/09/xmldsig#sha1"/>
        <DigestValue>nKjzEvyBgxlBEQNHq+XbTujdtrQ=</DigestValue>
      </Reference>
      <Reference URI="/word/header2.xml?ContentType=application/vnd.openxmlformats-officedocument.wordprocessingml.header+xml">
        <DigestMethod Algorithm="http://www.w3.org/2000/09/xmldsig#sha1"/>
        <DigestValue>o/BRZjshQxUkyjA7IV5d748RPzA=</DigestValue>
      </Reference>
      <Reference URI="/word/numbering.xml?ContentType=application/vnd.openxmlformats-officedocument.wordprocessingml.numbering+xml">
        <DigestMethod Algorithm="http://www.w3.org/2000/09/xmldsig#sha1"/>
        <DigestValue>2KM8waJjKF68+AbhweW5QDRQDJs=</DigestValue>
      </Reference>
      <Reference URI="/word/settings.xml?ContentType=application/vnd.openxmlformats-officedocument.wordprocessingml.settings+xml">
        <DigestMethod Algorithm="http://www.w3.org/2000/09/xmldsig#sha1"/>
        <DigestValue>QUkixoyzpvdeLqEdzmOUWlL55VQ=</DigestValue>
      </Reference>
      <Reference URI="/word/styles.xml?ContentType=application/vnd.openxmlformats-officedocument.wordprocessingml.styles+xml">
        <DigestMethod Algorithm="http://www.w3.org/2000/09/xmldsig#sha1"/>
        <DigestValue>NWVVjq0rVAnBRe2a3Qd447iQjL4=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2017-12-19T07:40:39Z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1750</Words>
  <Characters>9978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Admin</cp:lastModifiedBy>
  <cp:revision>9</cp:revision>
  <cp:lastPrinted>2017-12-15T06:43:00Z</cp:lastPrinted>
  <dcterms:created xsi:type="dcterms:W3CDTF">2014-05-15T04:42:00Z</dcterms:created>
  <dcterms:modified xsi:type="dcterms:W3CDTF">2017-12-15T06:43:00Z</dcterms:modified>
</cp:coreProperties>
</file>