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proofErr w:type="gramStart"/>
      <w:r w:rsidRPr="001517DF">
        <w:rPr>
          <w:b/>
          <w:szCs w:val="28"/>
        </w:rPr>
        <w:t>П</w:t>
      </w:r>
      <w:proofErr w:type="gramEnd"/>
      <w:r w:rsidRPr="001517DF">
        <w:rPr>
          <w:b/>
          <w:szCs w:val="28"/>
        </w:rPr>
        <w:t xml:space="preserve"> О С Т А Н О В Л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BB3BFF" w:rsidP="00AB6C81">
      <w:pPr>
        <w:ind w:left="0" w:firstLine="0"/>
      </w:pPr>
      <w:r>
        <w:t>от</w:t>
      </w:r>
      <w:r w:rsidR="00A53325" w:rsidRPr="00BB3BFF">
        <w:t xml:space="preserve"> </w:t>
      </w:r>
      <w:r w:rsidR="00AE45CB">
        <w:t>04.12.2017</w:t>
      </w:r>
      <w:r>
        <w:t xml:space="preserve"> года</w:t>
      </w:r>
      <w:r>
        <w:tab/>
      </w:r>
      <w:r>
        <w:tab/>
      </w:r>
      <w:r w:rsidR="00AE45CB">
        <w:tab/>
      </w:r>
      <w:r w:rsidR="00AE45CB">
        <w:tab/>
      </w:r>
      <w:r w:rsidR="00AE45CB">
        <w:tab/>
        <w:t>№ 148</w:t>
      </w:r>
    </w:p>
    <w:p w:rsidR="00A53325" w:rsidRPr="00BB3BFF" w:rsidRDefault="00A53325" w:rsidP="00AB6C81">
      <w:pPr>
        <w:ind w:left="0" w:firstLine="0"/>
      </w:pPr>
    </w:p>
    <w:p w:rsidR="00A53325" w:rsidRPr="00BB3BFF" w:rsidRDefault="00A53325" w:rsidP="00AB6C81">
      <w:pPr>
        <w:ind w:left="0" w:firstLine="0"/>
      </w:pPr>
    </w:p>
    <w:tbl>
      <w:tblPr>
        <w:tblW w:w="0" w:type="auto"/>
        <w:tblLook w:val="00A0"/>
      </w:tblPr>
      <w:tblGrid>
        <w:gridCol w:w="4928"/>
      </w:tblGrid>
      <w:tr w:rsidR="00A53325" w:rsidRPr="00BB3BFF" w:rsidTr="00442052">
        <w:tc>
          <w:tcPr>
            <w:tcW w:w="4928" w:type="dxa"/>
          </w:tcPr>
          <w:p w:rsidR="00A53325" w:rsidRPr="00BB3BFF" w:rsidRDefault="00A93130" w:rsidP="00AB6C81">
            <w:pPr>
              <w:ind w:left="0" w:firstLine="0"/>
            </w:pPr>
            <w:r w:rsidRPr="00A93130">
              <w:t xml:space="preserve">О Порядке формирования, утверждения и ведения планов закупок для обеспечения нужд </w:t>
            </w:r>
            <w:r>
              <w:t>Володарского сельского поселения</w:t>
            </w:r>
            <w:r w:rsidRPr="00A93130">
              <w:t xml:space="preserve"> </w:t>
            </w:r>
            <w:proofErr w:type="spellStart"/>
            <w:r w:rsidRPr="00A93130">
              <w:t>Лужского</w:t>
            </w:r>
            <w:proofErr w:type="spellEnd"/>
            <w:r w:rsidRPr="00A93130">
              <w:t xml:space="preserve"> муниципального района Ленинградской области</w:t>
            </w:r>
          </w:p>
        </w:tc>
      </w:tr>
    </w:tbl>
    <w:p w:rsidR="00A53325" w:rsidRPr="00BB3BFF" w:rsidRDefault="00A53325" w:rsidP="00AB6C81">
      <w:pPr>
        <w:ind w:left="0" w:firstLine="0"/>
      </w:pPr>
    </w:p>
    <w:p w:rsidR="00123525" w:rsidRPr="00A93130" w:rsidRDefault="00123525" w:rsidP="00123525">
      <w:pPr>
        <w:ind w:left="0" w:firstLine="0"/>
      </w:pPr>
    </w:p>
    <w:p w:rsidR="00123525" w:rsidRPr="00123525" w:rsidRDefault="00123525" w:rsidP="00123525">
      <w:pPr>
        <w:ind w:left="0" w:firstLine="0"/>
      </w:pPr>
      <w:r w:rsidRPr="00123525">
        <w:t>В соответствии с частью 5 статьи 17 Федерального зако</w:t>
      </w:r>
      <w:r w:rsidR="00A93130">
        <w:t xml:space="preserve">на от 5 апреля 2013 года </w:t>
      </w:r>
      <w:r w:rsidRPr="00123525">
        <w:t>№44-ФЗ «О контрактной системе в сфере закупок товаров, работ, услуг для обеспечения государственных и муниципальных нужд» администрация постановляет:</w:t>
      </w:r>
    </w:p>
    <w:p w:rsidR="00123525" w:rsidRPr="00123525" w:rsidRDefault="00123525" w:rsidP="00123525">
      <w:pPr>
        <w:ind w:left="0" w:firstLine="0"/>
      </w:pPr>
    </w:p>
    <w:p w:rsidR="00123525" w:rsidRPr="00123525" w:rsidRDefault="00123525" w:rsidP="00123525">
      <w:pPr>
        <w:ind w:left="0" w:firstLine="0"/>
      </w:pPr>
      <w:r w:rsidRPr="00123525">
        <w:t xml:space="preserve">1. Утвердить прилагаемый Порядок формирования, утверждения и ведения планов закупок для обеспечения нужд </w:t>
      </w:r>
      <w:r w:rsidR="00A93130">
        <w:t xml:space="preserve">Володарского сельского поселения </w:t>
      </w:r>
      <w:proofErr w:type="spellStart"/>
      <w:r w:rsidRPr="00123525">
        <w:t>Лужского</w:t>
      </w:r>
      <w:proofErr w:type="spellEnd"/>
      <w:r w:rsidRPr="00123525">
        <w:t xml:space="preserve"> муниципального района Ленинградской области (далее – Порядок).</w:t>
      </w:r>
    </w:p>
    <w:p w:rsidR="00123525" w:rsidRPr="00123525" w:rsidRDefault="00123525" w:rsidP="00123525">
      <w:pPr>
        <w:ind w:left="0" w:firstLine="0"/>
      </w:pPr>
      <w:r w:rsidRPr="00123525">
        <w:t xml:space="preserve">2. Настоящее Постановление подлежит опубликованию (обнародованию) на официальном сайте администрации </w:t>
      </w:r>
      <w:r w:rsidR="00A93130">
        <w:t xml:space="preserve">Володарского сельского поселения </w:t>
      </w:r>
      <w:r w:rsidRPr="00123525">
        <w:t>в информационно-коммуникационной сети Интернет.</w:t>
      </w:r>
    </w:p>
    <w:p w:rsidR="00123525" w:rsidRPr="00123525" w:rsidRDefault="00123525" w:rsidP="00123525">
      <w:pPr>
        <w:ind w:left="0" w:firstLine="0"/>
      </w:pPr>
      <w:r w:rsidRPr="00123525">
        <w:t>3. Настоящее Постановление вступает в силу с момента его подписания.</w:t>
      </w:r>
    </w:p>
    <w:p w:rsidR="00A53325" w:rsidRPr="00BB3BFF" w:rsidRDefault="00123525" w:rsidP="00123525">
      <w:pPr>
        <w:ind w:left="0" w:firstLine="0"/>
      </w:pPr>
      <w:r w:rsidRPr="00123525">
        <w:t xml:space="preserve">4. </w:t>
      </w:r>
      <w:proofErr w:type="gramStart"/>
      <w:r w:rsidRPr="00123525">
        <w:t>Контроль за</w:t>
      </w:r>
      <w:proofErr w:type="gramEnd"/>
      <w:r w:rsidRPr="00123525">
        <w:t xml:space="preserve"> исполнением настоящего Постановления возложить на заместителя главы местной администрации </w:t>
      </w:r>
      <w:proofErr w:type="spellStart"/>
      <w:r w:rsidR="00A93130">
        <w:t>Пальок</w:t>
      </w:r>
      <w:proofErr w:type="spellEnd"/>
      <w:r w:rsidR="00A93130">
        <w:t xml:space="preserve"> М.М.</w:t>
      </w:r>
    </w:p>
    <w:p w:rsidR="00A53325" w:rsidRPr="00BB3BFF" w:rsidRDefault="00A53325" w:rsidP="00AB6C81">
      <w:pPr>
        <w:ind w:left="0" w:firstLine="0"/>
      </w:pPr>
    </w:p>
    <w:p w:rsidR="00BB3BFF" w:rsidRDefault="00BB3BFF" w:rsidP="00AB6C81">
      <w:pPr>
        <w:ind w:left="0" w:firstLine="0"/>
      </w:pPr>
    </w:p>
    <w:p w:rsidR="00BB3BFF" w:rsidRDefault="00BB3BFF" w:rsidP="00AB6C81">
      <w:pPr>
        <w:ind w:left="0" w:firstLine="0"/>
      </w:pPr>
    </w:p>
    <w:p w:rsidR="00BB3BFF" w:rsidRDefault="00BB3BFF" w:rsidP="00AB6C81">
      <w:pPr>
        <w:ind w:left="0" w:firstLine="0"/>
      </w:pPr>
    </w:p>
    <w:p w:rsidR="00BB3BFF" w:rsidRDefault="00BB3BFF" w:rsidP="00AB6C81">
      <w:pPr>
        <w:ind w:left="0" w:firstLine="0"/>
      </w:pPr>
    </w:p>
    <w:p w:rsidR="00BB3BFF" w:rsidRDefault="00BB3BFF" w:rsidP="00AB6C81">
      <w:pPr>
        <w:ind w:left="0" w:firstLine="0"/>
      </w:pPr>
    </w:p>
    <w:p w:rsidR="00BB3BFF" w:rsidRDefault="00BB3BFF" w:rsidP="00AB6C81">
      <w:pPr>
        <w:ind w:left="0" w:firstLine="0"/>
      </w:pPr>
    </w:p>
    <w:p w:rsidR="00BB3BFF" w:rsidRDefault="00BB3BFF" w:rsidP="00AB6C81">
      <w:pPr>
        <w:ind w:left="0" w:firstLine="0"/>
      </w:pPr>
    </w:p>
    <w:p w:rsidR="00BB3BFF" w:rsidRDefault="00BB3BFF" w:rsidP="00AB6C81">
      <w:pPr>
        <w:ind w:left="0" w:firstLine="0"/>
      </w:pPr>
    </w:p>
    <w:p w:rsidR="00A53325" w:rsidRPr="00BB3BFF" w:rsidRDefault="00A53325" w:rsidP="00AB6C81">
      <w:pPr>
        <w:ind w:left="0" w:firstLine="0"/>
      </w:pPr>
      <w:r w:rsidRPr="00BB3BFF">
        <w:t xml:space="preserve">Глава администрации </w:t>
      </w:r>
    </w:p>
    <w:p w:rsidR="00A53325" w:rsidRDefault="00A53325" w:rsidP="00AB6C81">
      <w:pPr>
        <w:ind w:left="0" w:firstLine="0"/>
      </w:pPr>
      <w:r w:rsidRPr="00BB3BFF">
        <w:t>Воло</w:t>
      </w:r>
      <w:r w:rsidR="00BB3BFF" w:rsidRPr="00BB3BFF">
        <w:t>дарского сельского поселения</w:t>
      </w:r>
      <w:r w:rsidR="00BB3BFF" w:rsidRPr="00BB3BFF">
        <w:tab/>
      </w:r>
      <w:r w:rsidR="00BB3BFF" w:rsidRPr="00BB3BFF">
        <w:tab/>
      </w:r>
      <w:r w:rsidR="00BB3BFF">
        <w:tab/>
      </w:r>
      <w:r w:rsidR="00BB3BFF" w:rsidRPr="00BB3BFF">
        <w:tab/>
      </w:r>
      <w:r w:rsidRPr="00BB3BFF">
        <w:tab/>
        <w:t>Н.В.Банникова</w:t>
      </w:r>
    </w:p>
    <w:p w:rsidR="00123525" w:rsidRDefault="00123525">
      <w:pPr>
        <w:widowControl/>
        <w:autoSpaceDE/>
        <w:autoSpaceDN/>
        <w:ind w:left="0" w:firstLine="0"/>
        <w:jc w:val="left"/>
      </w:pPr>
      <w:r>
        <w:br w:type="page"/>
      </w:r>
    </w:p>
    <w:p w:rsidR="00123525" w:rsidRPr="00A93130" w:rsidRDefault="00123525" w:rsidP="00A93130">
      <w:pPr>
        <w:tabs>
          <w:tab w:val="left" w:pos="3045"/>
        </w:tabs>
        <w:ind w:left="6480" w:firstLine="0"/>
        <w:jc w:val="center"/>
        <w:rPr>
          <w:sz w:val="22"/>
          <w:szCs w:val="22"/>
        </w:rPr>
      </w:pPr>
      <w:r w:rsidRPr="00A93130">
        <w:rPr>
          <w:sz w:val="22"/>
          <w:szCs w:val="22"/>
        </w:rPr>
        <w:lastRenderedPageBreak/>
        <w:t>УТВЕРЖДЕНО</w:t>
      </w:r>
    </w:p>
    <w:p w:rsidR="00A93130" w:rsidRPr="00A93130" w:rsidRDefault="00A93130" w:rsidP="00A93130">
      <w:pPr>
        <w:tabs>
          <w:tab w:val="left" w:pos="3045"/>
        </w:tabs>
        <w:ind w:left="6480" w:firstLine="0"/>
        <w:rPr>
          <w:sz w:val="22"/>
          <w:szCs w:val="22"/>
        </w:rPr>
      </w:pPr>
      <w:r w:rsidRPr="00A93130">
        <w:rPr>
          <w:sz w:val="22"/>
          <w:szCs w:val="22"/>
        </w:rPr>
        <w:t xml:space="preserve">Постановлением </w:t>
      </w:r>
      <w:r w:rsidR="00123525" w:rsidRPr="00A93130">
        <w:rPr>
          <w:sz w:val="22"/>
          <w:szCs w:val="22"/>
        </w:rPr>
        <w:t>администрации</w:t>
      </w:r>
      <w:r w:rsidRPr="00A93130">
        <w:rPr>
          <w:sz w:val="22"/>
          <w:szCs w:val="22"/>
        </w:rPr>
        <w:t xml:space="preserve"> Володарского сельского поселения</w:t>
      </w:r>
    </w:p>
    <w:p w:rsidR="00123525" w:rsidRPr="00A93130" w:rsidRDefault="00123525" w:rsidP="00A93130">
      <w:pPr>
        <w:tabs>
          <w:tab w:val="left" w:pos="3045"/>
        </w:tabs>
        <w:ind w:left="6480" w:firstLine="0"/>
        <w:rPr>
          <w:sz w:val="22"/>
          <w:szCs w:val="22"/>
        </w:rPr>
      </w:pPr>
      <w:r w:rsidRPr="00A93130">
        <w:rPr>
          <w:sz w:val="22"/>
          <w:szCs w:val="22"/>
        </w:rPr>
        <w:t>№ 194 от 04.12.2017 г.</w:t>
      </w:r>
    </w:p>
    <w:p w:rsidR="00123525" w:rsidRPr="00A93130" w:rsidRDefault="00123525" w:rsidP="00A93130">
      <w:pPr>
        <w:tabs>
          <w:tab w:val="left" w:pos="3045"/>
        </w:tabs>
        <w:ind w:left="6480" w:firstLine="0"/>
        <w:rPr>
          <w:sz w:val="22"/>
          <w:szCs w:val="22"/>
        </w:rPr>
      </w:pPr>
      <w:r w:rsidRPr="00A93130">
        <w:rPr>
          <w:sz w:val="22"/>
          <w:szCs w:val="22"/>
        </w:rPr>
        <w:t>(приложение)</w:t>
      </w:r>
    </w:p>
    <w:p w:rsidR="00123525" w:rsidRPr="00123525" w:rsidRDefault="00123525" w:rsidP="00123525">
      <w:pPr>
        <w:tabs>
          <w:tab w:val="left" w:pos="3045"/>
        </w:tabs>
        <w:ind w:left="0" w:firstLine="0"/>
      </w:pPr>
    </w:p>
    <w:p w:rsidR="00A93130" w:rsidRDefault="00123525" w:rsidP="00A93130">
      <w:pPr>
        <w:tabs>
          <w:tab w:val="left" w:pos="3045"/>
        </w:tabs>
        <w:ind w:left="0" w:firstLine="0"/>
        <w:jc w:val="center"/>
        <w:rPr>
          <w:b/>
        </w:rPr>
      </w:pPr>
      <w:r w:rsidRPr="00A93130">
        <w:rPr>
          <w:b/>
        </w:rPr>
        <w:t xml:space="preserve">Порядок </w:t>
      </w:r>
    </w:p>
    <w:p w:rsidR="00A93130" w:rsidRDefault="00123525" w:rsidP="00A93130">
      <w:pPr>
        <w:tabs>
          <w:tab w:val="left" w:pos="3045"/>
        </w:tabs>
        <w:ind w:left="0" w:firstLine="0"/>
        <w:jc w:val="center"/>
        <w:rPr>
          <w:b/>
        </w:rPr>
      </w:pPr>
      <w:r w:rsidRPr="00A93130">
        <w:rPr>
          <w:b/>
        </w:rPr>
        <w:t>формирования, утверждения и ведения планов закупок</w:t>
      </w:r>
      <w:r w:rsidR="00A93130">
        <w:rPr>
          <w:b/>
        </w:rPr>
        <w:t xml:space="preserve"> </w:t>
      </w:r>
      <w:r w:rsidRPr="00A93130">
        <w:rPr>
          <w:b/>
        </w:rPr>
        <w:t xml:space="preserve">для обеспечения нужд </w:t>
      </w:r>
      <w:r w:rsidR="00A93130" w:rsidRPr="00A93130">
        <w:rPr>
          <w:b/>
        </w:rPr>
        <w:t xml:space="preserve">Володарского сельского поселения </w:t>
      </w:r>
      <w:proofErr w:type="spellStart"/>
      <w:r w:rsidRPr="00A93130">
        <w:rPr>
          <w:b/>
        </w:rPr>
        <w:t>Лужского</w:t>
      </w:r>
      <w:proofErr w:type="spellEnd"/>
      <w:r w:rsidRPr="00A93130">
        <w:rPr>
          <w:b/>
        </w:rPr>
        <w:t xml:space="preserve"> муниципального района</w:t>
      </w:r>
      <w:r w:rsidR="00A93130">
        <w:rPr>
          <w:b/>
        </w:rPr>
        <w:t xml:space="preserve"> </w:t>
      </w:r>
    </w:p>
    <w:p w:rsidR="00123525" w:rsidRPr="00A93130" w:rsidRDefault="00123525" w:rsidP="00A93130">
      <w:pPr>
        <w:tabs>
          <w:tab w:val="left" w:pos="3045"/>
        </w:tabs>
        <w:ind w:left="0" w:firstLine="0"/>
        <w:jc w:val="center"/>
        <w:rPr>
          <w:b/>
        </w:rPr>
      </w:pPr>
      <w:r w:rsidRPr="00A93130">
        <w:rPr>
          <w:b/>
        </w:rPr>
        <w:t>Ленинградской области</w:t>
      </w:r>
    </w:p>
    <w:p w:rsidR="00123525" w:rsidRPr="00123525" w:rsidRDefault="00123525" w:rsidP="00123525">
      <w:pPr>
        <w:tabs>
          <w:tab w:val="left" w:pos="3045"/>
        </w:tabs>
        <w:ind w:left="0" w:firstLine="0"/>
      </w:pPr>
    </w:p>
    <w:p w:rsidR="00123525" w:rsidRPr="00123525" w:rsidRDefault="00123525" w:rsidP="00123525">
      <w:pPr>
        <w:tabs>
          <w:tab w:val="left" w:pos="3045"/>
        </w:tabs>
        <w:ind w:left="0" w:firstLine="0"/>
      </w:pPr>
      <w:r w:rsidRPr="00123525">
        <w:t xml:space="preserve">1. </w:t>
      </w:r>
      <w:proofErr w:type="gramStart"/>
      <w:r w:rsidRPr="00123525">
        <w:t xml:space="preserve">Настоящий Порядок определяет правила формирования, утверждения и ведения планов закупок для обеспечения нужд </w:t>
      </w:r>
      <w:r w:rsidR="00A93130">
        <w:t>Володарского сельского поселения</w:t>
      </w:r>
      <w:r w:rsidRPr="00123525">
        <w:t xml:space="preserve"> </w:t>
      </w:r>
      <w:proofErr w:type="spellStart"/>
      <w:r w:rsidRPr="00123525">
        <w:t>Лужского</w:t>
      </w:r>
      <w:proofErr w:type="spellEnd"/>
      <w:r w:rsidRPr="00123525">
        <w:t xml:space="preserve"> муниципального района Ленинградской области (далее - планы закупок)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 (далее - Федеральный закон №44-ФЗ) и постановлением Правительства Российской Федерации от</w:t>
      </w:r>
      <w:proofErr w:type="gramEnd"/>
      <w:r w:rsidRPr="00123525">
        <w:t xml:space="preserve"> 21 </w:t>
      </w:r>
      <w:r w:rsidR="00AE45CB">
        <w:t xml:space="preserve">ноября 2013 года №1043 </w:t>
      </w:r>
      <w:r w:rsidRPr="00123525">
        <w:t>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услуг».</w:t>
      </w:r>
    </w:p>
    <w:p w:rsidR="00123525" w:rsidRPr="00123525" w:rsidRDefault="00123525" w:rsidP="00123525">
      <w:pPr>
        <w:tabs>
          <w:tab w:val="left" w:pos="3045"/>
        </w:tabs>
        <w:ind w:left="0" w:firstLine="0"/>
      </w:pPr>
      <w:r w:rsidRPr="00123525">
        <w:t>2. Формирование, утверждение и ведение планов закупок осуществляются заказчиками в региональной автоматизированной информационной системе «Государственный заказ Ленинградской области».</w:t>
      </w:r>
    </w:p>
    <w:p w:rsidR="00123525" w:rsidRPr="00123525" w:rsidRDefault="00123525" w:rsidP="00123525">
      <w:pPr>
        <w:tabs>
          <w:tab w:val="left" w:pos="3045"/>
        </w:tabs>
        <w:ind w:left="0" w:firstLine="0"/>
      </w:pPr>
      <w:r w:rsidRPr="00123525">
        <w:t>3. Планы закупок утверждаются в течение 10 рабочих дней:</w:t>
      </w:r>
    </w:p>
    <w:p w:rsidR="00123525" w:rsidRPr="00123525" w:rsidRDefault="00123525" w:rsidP="00123525">
      <w:pPr>
        <w:tabs>
          <w:tab w:val="left" w:pos="3045"/>
        </w:tabs>
        <w:ind w:left="0" w:firstLine="0"/>
      </w:pPr>
      <w:r w:rsidRPr="00123525">
        <w:t xml:space="preserve">1) муниципальными заказчиками, действующими от имени </w:t>
      </w:r>
      <w:r w:rsidR="00A93130">
        <w:t xml:space="preserve">Володарского сельского поселения </w:t>
      </w:r>
      <w:proofErr w:type="spellStart"/>
      <w:r w:rsidRPr="00123525">
        <w:t>Лужского</w:t>
      </w:r>
      <w:proofErr w:type="spellEnd"/>
      <w:r w:rsidRPr="00123525">
        <w:t xml:space="preserve"> муниципального района Ленинградской области (далее – муниципальные заказчики), - после доведения до соответствующего муниципального заказчика объема прав в денежном выражении на принятие </w:t>
      </w:r>
      <w:proofErr w:type="gramStart"/>
      <w:r w:rsidRPr="00123525">
        <w:t>и(</w:t>
      </w:r>
      <w:proofErr w:type="gramEnd"/>
      <w:r w:rsidRPr="00123525">
        <w:t>или) исполнение обязательств в соответствии с бюджетным законодательством Российской Федерации;</w:t>
      </w:r>
    </w:p>
    <w:p w:rsidR="00123525" w:rsidRPr="00123525" w:rsidRDefault="00123525" w:rsidP="00123525">
      <w:pPr>
        <w:tabs>
          <w:tab w:val="left" w:pos="3045"/>
        </w:tabs>
        <w:ind w:left="0" w:firstLine="0"/>
      </w:pPr>
      <w:r w:rsidRPr="00123525">
        <w:t xml:space="preserve">2) бюджетными учреждениями, созданными муниципальным образованием </w:t>
      </w:r>
      <w:proofErr w:type="spellStart"/>
      <w:r w:rsidR="00A93130">
        <w:t>Володарское</w:t>
      </w:r>
      <w:proofErr w:type="spellEnd"/>
      <w:r w:rsidRPr="00123525">
        <w:t xml:space="preserve"> сельское поселение </w:t>
      </w:r>
      <w:proofErr w:type="spellStart"/>
      <w:r w:rsidRPr="00123525">
        <w:t>Лужского</w:t>
      </w:r>
      <w:proofErr w:type="spellEnd"/>
      <w:r w:rsidRPr="00123525">
        <w:t xml:space="preserve"> муниципального района Ленинградской области, за исключением закупок, осуществляемых в соответствии с частями 2 и 6 статьи 15 Федерального закона №44-ФЗ, - после утверждения планов финансово-хозяйственной деятельности;</w:t>
      </w:r>
    </w:p>
    <w:p w:rsidR="00123525" w:rsidRPr="00123525" w:rsidRDefault="00123525" w:rsidP="00123525">
      <w:pPr>
        <w:tabs>
          <w:tab w:val="left" w:pos="3045"/>
        </w:tabs>
        <w:ind w:left="0" w:firstLine="0"/>
      </w:pPr>
      <w:proofErr w:type="gramStart"/>
      <w:r w:rsidRPr="00123525">
        <w:t xml:space="preserve">3) автономными учреждениями, созданными муниципальным образованием </w:t>
      </w:r>
      <w:proofErr w:type="spellStart"/>
      <w:r w:rsidR="00A93130">
        <w:t>Володарское</w:t>
      </w:r>
      <w:proofErr w:type="spellEnd"/>
      <w:r w:rsidRPr="00123525">
        <w:t xml:space="preserve"> сельское поселение </w:t>
      </w:r>
      <w:proofErr w:type="spellStart"/>
      <w:r w:rsidRPr="00123525">
        <w:t>Лужского</w:t>
      </w:r>
      <w:proofErr w:type="spellEnd"/>
      <w:r w:rsidRPr="00123525">
        <w:t xml:space="preserve"> муниципального района Ленинградской области, муниципальными унитарными предприятиями, имущество которых принадлежит на праве собственности </w:t>
      </w:r>
      <w:r w:rsidR="00A93130">
        <w:t>Володарскому сельскому поселению</w:t>
      </w:r>
      <w:r w:rsidRPr="00123525">
        <w:t xml:space="preserve"> </w:t>
      </w:r>
      <w:proofErr w:type="spellStart"/>
      <w:r w:rsidRPr="00123525">
        <w:t>Лужского</w:t>
      </w:r>
      <w:proofErr w:type="spellEnd"/>
      <w:r w:rsidRPr="00123525">
        <w:t xml:space="preserve"> муниципального района Ленинградской области, в случае, предусмотренном частью 4 статьи 15 Федерального закона №44-ФЗ,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</w:t>
      </w:r>
      <w:proofErr w:type="gramEnd"/>
      <w:r w:rsidRPr="00123525">
        <w:t xml:space="preserve"> недвижимого имущества в муниципальную собственность (далее -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123525" w:rsidRPr="00123525" w:rsidRDefault="00123525" w:rsidP="00123525">
      <w:pPr>
        <w:tabs>
          <w:tab w:val="left" w:pos="3045"/>
        </w:tabs>
        <w:ind w:left="0" w:firstLine="0"/>
      </w:pPr>
      <w:proofErr w:type="gramStart"/>
      <w:r w:rsidRPr="00123525">
        <w:t xml:space="preserve">4) бюджетными, автономными учреждениями, созданными муниципальным образованием </w:t>
      </w:r>
      <w:proofErr w:type="spellStart"/>
      <w:r w:rsidR="00A93130">
        <w:t>Володарское</w:t>
      </w:r>
      <w:proofErr w:type="spellEnd"/>
      <w:r w:rsidRPr="00123525">
        <w:t xml:space="preserve"> сельское поселение </w:t>
      </w:r>
      <w:r w:rsidR="00A93130">
        <w:t xml:space="preserve">Володарского сельского поселения </w:t>
      </w:r>
      <w:proofErr w:type="spellStart"/>
      <w:r w:rsidRPr="00123525">
        <w:t>Лужского</w:t>
      </w:r>
      <w:proofErr w:type="spellEnd"/>
      <w:r w:rsidRPr="00123525">
        <w:t xml:space="preserve"> муниципального района Ленинградской области, муниципальными унитарными предприятиями, имущество которых принадлежит на праве собственности муниципальному образованию </w:t>
      </w:r>
      <w:proofErr w:type="spellStart"/>
      <w:r w:rsidR="00A93130">
        <w:t>Володарское</w:t>
      </w:r>
      <w:proofErr w:type="spellEnd"/>
      <w:r w:rsidR="00A93130">
        <w:t xml:space="preserve"> </w:t>
      </w:r>
      <w:r w:rsidRPr="00123525">
        <w:t xml:space="preserve">сельское поселение </w:t>
      </w:r>
      <w:proofErr w:type="spellStart"/>
      <w:r w:rsidRPr="00123525">
        <w:t>Лужского</w:t>
      </w:r>
      <w:proofErr w:type="spellEnd"/>
      <w:r w:rsidRPr="00123525">
        <w:t xml:space="preserve"> муниципального района Ленинградской области, осуществляющими закупки в рамках переданных им органами местного самоуправления полномочий муниципального </w:t>
      </w:r>
      <w:r w:rsidRPr="00123525">
        <w:lastRenderedPageBreak/>
        <w:t xml:space="preserve">заказчика по заключению и исполнению от имени </w:t>
      </w:r>
      <w:r w:rsidR="00A93130">
        <w:t xml:space="preserve">Володарского сельского поселения </w:t>
      </w:r>
      <w:proofErr w:type="spellStart"/>
      <w:r w:rsidRPr="00123525">
        <w:t>Лужского</w:t>
      </w:r>
      <w:proofErr w:type="spellEnd"/>
      <w:r w:rsidRPr="00123525">
        <w:t xml:space="preserve"> муниципального</w:t>
      </w:r>
      <w:proofErr w:type="gramEnd"/>
      <w:r w:rsidRPr="00123525">
        <w:t xml:space="preserve"> района Ленинградской области муниципальных контрактов от лица указанных органов, в случаях, предусмотренных частью 6 статьи 15 Федерального закона №44-ФЗ, - со дня доведения на соответствующий лицевой счет по переданным полномочиям объема прав в денежном выражении на принятие </w:t>
      </w:r>
      <w:proofErr w:type="gramStart"/>
      <w:r w:rsidRPr="00123525">
        <w:t>и(</w:t>
      </w:r>
      <w:proofErr w:type="gramEnd"/>
      <w:r w:rsidRPr="00123525">
        <w:t>или) исполнение обязательств в соответствии с бюджетным законодательством Российской Федерации.</w:t>
      </w:r>
    </w:p>
    <w:p w:rsidR="00123525" w:rsidRPr="00123525" w:rsidRDefault="00123525" w:rsidP="00123525">
      <w:pPr>
        <w:tabs>
          <w:tab w:val="left" w:pos="3045"/>
        </w:tabs>
        <w:ind w:left="0" w:firstLine="0"/>
      </w:pPr>
      <w:r w:rsidRPr="00123525">
        <w:t xml:space="preserve">4. </w:t>
      </w:r>
      <w:proofErr w:type="gramStart"/>
      <w:r w:rsidRPr="00123525">
        <w:t>Планы закупок формируются лицами, указанными в пункте 3 настоящего Порядка, на очередной финансовый год и плановый период по форме, установленной постановлением Правительства Российской Федерации от 21 ноября 2013 года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</w:t>
      </w:r>
      <w:proofErr w:type="gramEnd"/>
      <w:r w:rsidRPr="00123525">
        <w:t>, услуг», с учетом следующих положений:</w:t>
      </w:r>
    </w:p>
    <w:p w:rsidR="00123525" w:rsidRPr="00123525" w:rsidRDefault="00123525" w:rsidP="00123525">
      <w:pPr>
        <w:tabs>
          <w:tab w:val="left" w:pos="3045"/>
        </w:tabs>
        <w:ind w:left="0" w:firstLine="0"/>
      </w:pPr>
      <w:r w:rsidRPr="00123525">
        <w:t>1) муниципальные заказчики в сроки, установленные главными распорядителями средств местного бюджета, но не позднее 1 августа текущего года:</w:t>
      </w:r>
    </w:p>
    <w:p w:rsidR="00123525" w:rsidRPr="00123525" w:rsidRDefault="00123525" w:rsidP="00123525">
      <w:pPr>
        <w:tabs>
          <w:tab w:val="left" w:pos="3045"/>
        </w:tabs>
        <w:ind w:left="0" w:firstLine="0"/>
      </w:pPr>
      <w:r w:rsidRPr="00123525">
        <w:t>формируют планы закупок исходя из целей осуществления закупок, определенных с учетом положений статьи 13 Федерального закона №44-ФЗ, и представляют их не позднее 1 августа текущего года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закупок,</w:t>
      </w:r>
    </w:p>
    <w:p w:rsidR="00123525" w:rsidRPr="00123525" w:rsidRDefault="00123525" w:rsidP="00123525">
      <w:pPr>
        <w:tabs>
          <w:tab w:val="left" w:pos="3045"/>
        </w:tabs>
        <w:ind w:left="0" w:firstLine="0"/>
      </w:pPr>
      <w:proofErr w:type="gramStart"/>
      <w:r w:rsidRPr="00123525">
        <w:t>корректируют при необходимости по согласованию с главными распорядителями средств местного бюджета планы закупок в процессе составления проектов бюджетных смет и представления главными распорядителями средств местного бюджета при составлении проекта решения о бюджете на очередной финансовый год и на плановый период (далее – решение о бюджете) обоснований бюджетных ассигнований на осуществление закупок в соответствии с бюджетным законодательством Российской Федерации,</w:t>
      </w:r>
      <w:proofErr w:type="gramEnd"/>
    </w:p>
    <w:p w:rsidR="00123525" w:rsidRPr="00123525" w:rsidRDefault="00123525" w:rsidP="00123525">
      <w:pPr>
        <w:tabs>
          <w:tab w:val="left" w:pos="3045"/>
        </w:tabs>
        <w:ind w:left="0" w:firstLine="0"/>
      </w:pPr>
      <w:r w:rsidRPr="00123525"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</w:t>
      </w:r>
      <w:proofErr w:type="gramStart"/>
      <w:r w:rsidRPr="00123525">
        <w:t>и(</w:t>
      </w:r>
      <w:proofErr w:type="gramEnd"/>
      <w:r w:rsidRPr="00123525">
        <w:t>или) исполнение обязательств в соответствии с бюджетным законодательством Российской Федерации утверждают сформированные планы закупок в сроки, установленные пунктом 3 настоящего Порядка, и уведомляют об этом главного распорядителя средств местного бюджета;</w:t>
      </w:r>
    </w:p>
    <w:p w:rsidR="00123525" w:rsidRPr="00123525" w:rsidRDefault="00123525" w:rsidP="00123525">
      <w:pPr>
        <w:tabs>
          <w:tab w:val="left" w:pos="3045"/>
        </w:tabs>
        <w:ind w:left="0" w:firstLine="0"/>
      </w:pPr>
      <w:r w:rsidRPr="00123525">
        <w:t>2) учреждения, указанные в подпункте 2 пункта 3 настоящего Порядка, в сроки, установленные органами, осуществляющими функции и полномочия их учредителя, но не позднее 1 августа текущего года:</w:t>
      </w:r>
    </w:p>
    <w:p w:rsidR="00123525" w:rsidRPr="00123525" w:rsidRDefault="00123525" w:rsidP="00123525">
      <w:pPr>
        <w:tabs>
          <w:tab w:val="left" w:pos="3045"/>
        </w:tabs>
        <w:ind w:left="0" w:firstLine="0"/>
      </w:pPr>
      <w:r w:rsidRPr="00123525"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планы закупок не позднее 1 августа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Федерации,</w:t>
      </w:r>
    </w:p>
    <w:p w:rsidR="00123525" w:rsidRPr="00123525" w:rsidRDefault="00123525" w:rsidP="00123525">
      <w:pPr>
        <w:tabs>
          <w:tab w:val="left" w:pos="3045"/>
        </w:tabs>
        <w:ind w:left="0" w:firstLine="0"/>
      </w:pPr>
      <w:r w:rsidRPr="00123525"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ассигнований,</w:t>
      </w:r>
    </w:p>
    <w:p w:rsidR="00123525" w:rsidRPr="00123525" w:rsidRDefault="00123525" w:rsidP="00123525">
      <w:pPr>
        <w:tabs>
          <w:tab w:val="left" w:pos="3045"/>
        </w:tabs>
        <w:ind w:left="0" w:firstLine="0"/>
      </w:pPr>
      <w:r w:rsidRPr="00123525">
        <w:t>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в срок, установленный пунктом 3 настоящего Порядка, и уведомляют об этом орган, осуществляющий функции и полномочия их учредителя;</w:t>
      </w:r>
    </w:p>
    <w:p w:rsidR="00123525" w:rsidRPr="00123525" w:rsidRDefault="00123525" w:rsidP="00123525">
      <w:pPr>
        <w:tabs>
          <w:tab w:val="left" w:pos="3045"/>
        </w:tabs>
        <w:ind w:left="0" w:firstLine="0"/>
      </w:pPr>
      <w:r w:rsidRPr="00123525">
        <w:t>3) юридические лица, указанные в подпункте 3 пункта 3 настоящего Порядка:</w:t>
      </w:r>
    </w:p>
    <w:p w:rsidR="00123525" w:rsidRPr="00123525" w:rsidRDefault="00123525" w:rsidP="00123525">
      <w:pPr>
        <w:tabs>
          <w:tab w:val="left" w:pos="3045"/>
        </w:tabs>
        <w:ind w:left="0" w:firstLine="0"/>
      </w:pPr>
      <w:r w:rsidRPr="00123525">
        <w:t xml:space="preserve">формируют планы закупок в сроки, установленные главными распорядителями средств местного бюджета, но не позднее 10 рабочих дней после принятия решений (согласования проектов </w:t>
      </w:r>
      <w:r w:rsidRPr="00123525">
        <w:lastRenderedPageBreak/>
        <w:t>решений) о предоставлении субсидий на осуществление капитальных вложений,</w:t>
      </w:r>
    </w:p>
    <w:p w:rsidR="00123525" w:rsidRPr="00123525" w:rsidRDefault="00123525" w:rsidP="00123525">
      <w:pPr>
        <w:tabs>
          <w:tab w:val="left" w:pos="3045"/>
        </w:tabs>
        <w:ind w:left="0" w:firstLine="0"/>
      </w:pPr>
      <w:r w:rsidRPr="00123525">
        <w:t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планы закупок в сроки, установленные пунктом 3 настоящего Порядка;</w:t>
      </w:r>
    </w:p>
    <w:p w:rsidR="00123525" w:rsidRPr="00123525" w:rsidRDefault="00123525" w:rsidP="00123525">
      <w:pPr>
        <w:tabs>
          <w:tab w:val="left" w:pos="3045"/>
        </w:tabs>
        <w:ind w:left="0" w:firstLine="0"/>
      </w:pPr>
      <w:r w:rsidRPr="00123525">
        <w:t>4) юридические лица, указанные в подпункте 4 пункта 3 настоящего Порядка:</w:t>
      </w:r>
    </w:p>
    <w:p w:rsidR="00123525" w:rsidRPr="00123525" w:rsidRDefault="00123525" w:rsidP="00123525">
      <w:pPr>
        <w:tabs>
          <w:tab w:val="left" w:pos="3045"/>
        </w:tabs>
        <w:ind w:left="0" w:firstLine="0"/>
      </w:pPr>
      <w:r w:rsidRPr="00123525">
        <w:t>формируют планы закупок в сроки, установленные главными распорядителями средств местного бюджета, но не позднее 10 рабочих дней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собственность,</w:t>
      </w:r>
    </w:p>
    <w:p w:rsidR="00123525" w:rsidRPr="00123525" w:rsidRDefault="00123525" w:rsidP="00123525">
      <w:pPr>
        <w:tabs>
          <w:tab w:val="left" w:pos="3045"/>
        </w:tabs>
        <w:ind w:left="0" w:firstLine="0"/>
      </w:pPr>
      <w:r w:rsidRPr="00123525">
        <w:t xml:space="preserve">при необходимости уточняют планы закупок, после их уточнения и доведения на соответствующий лицевой счет по переданным полномочиям объема прав в денежном выражении на принятие </w:t>
      </w:r>
      <w:proofErr w:type="gramStart"/>
      <w:r w:rsidRPr="00123525">
        <w:t>и(</w:t>
      </w:r>
      <w:proofErr w:type="gramEnd"/>
      <w:r w:rsidRPr="00123525">
        <w:t>или) исполнение обязательств в соответствии с бюджетным законодательством Российской Федерации утверждают планы закупок в сроки, установленные пунктом 3 настоящего Порядка.</w:t>
      </w:r>
    </w:p>
    <w:p w:rsidR="00123525" w:rsidRPr="00123525" w:rsidRDefault="00123525" w:rsidP="00123525">
      <w:pPr>
        <w:tabs>
          <w:tab w:val="left" w:pos="3045"/>
        </w:tabs>
        <w:ind w:left="0" w:firstLine="0"/>
      </w:pPr>
      <w:r w:rsidRPr="00123525">
        <w:t>5.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123525" w:rsidRPr="00123525" w:rsidRDefault="00123525" w:rsidP="00123525">
      <w:pPr>
        <w:tabs>
          <w:tab w:val="left" w:pos="3045"/>
        </w:tabs>
        <w:ind w:left="0" w:firstLine="0"/>
      </w:pPr>
      <w:r w:rsidRPr="00123525">
        <w:t xml:space="preserve">6. Планы закупок формируются на срок, на который составляется решение о бюджете </w:t>
      </w:r>
      <w:r w:rsidR="00A93130">
        <w:t>Володарского сельского поселения</w:t>
      </w:r>
      <w:r w:rsidRPr="00123525">
        <w:t>.</w:t>
      </w:r>
    </w:p>
    <w:p w:rsidR="00123525" w:rsidRPr="00123525" w:rsidRDefault="00123525" w:rsidP="00123525">
      <w:pPr>
        <w:tabs>
          <w:tab w:val="left" w:pos="3045"/>
        </w:tabs>
        <w:ind w:left="0" w:firstLine="0"/>
      </w:pPr>
      <w:r w:rsidRPr="00123525">
        <w:t>7.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2 и 3 пункта 3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123525" w:rsidRPr="00123525" w:rsidRDefault="00123525" w:rsidP="00123525">
      <w:pPr>
        <w:tabs>
          <w:tab w:val="left" w:pos="3045"/>
        </w:tabs>
        <w:ind w:left="0" w:firstLine="0"/>
      </w:pPr>
      <w:r w:rsidRPr="00123525">
        <w:t>8. Лица, указанные в пункте 3 настоящего Порядка, ведут планы закупок в соответствии с положениями Федерального закона №44-ФЗ и настоящего Порядка. Основаниями для внесения изменений в утвержденные планы закупок в случаях необходимости являются:</w:t>
      </w:r>
    </w:p>
    <w:p w:rsidR="00123525" w:rsidRPr="00123525" w:rsidRDefault="00123525" w:rsidP="00123525">
      <w:pPr>
        <w:tabs>
          <w:tab w:val="left" w:pos="3045"/>
        </w:tabs>
        <w:ind w:left="0" w:firstLine="0"/>
      </w:pPr>
      <w:proofErr w:type="gramStart"/>
      <w:r w:rsidRPr="00123525">
        <w:t>1)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№44-ФЗ и установленных в соответствии со статьей 19 Федерального закона №44-ФЗ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  <w:proofErr w:type="gramEnd"/>
    </w:p>
    <w:p w:rsidR="00123525" w:rsidRPr="00123525" w:rsidRDefault="00123525" w:rsidP="00123525">
      <w:pPr>
        <w:tabs>
          <w:tab w:val="left" w:pos="3045"/>
        </w:tabs>
        <w:ind w:left="0" w:firstLine="0"/>
      </w:pPr>
      <w:r w:rsidRPr="00123525">
        <w:t xml:space="preserve">2) приведение планов закупок в соответствие с решением о </w:t>
      </w:r>
      <w:proofErr w:type="gramStart"/>
      <w:r w:rsidRPr="00123525">
        <w:t>бюджете</w:t>
      </w:r>
      <w:proofErr w:type="gramEnd"/>
      <w:r w:rsidRPr="00123525">
        <w:t xml:space="preserve"> о внесении изменений в решение о бюджете на текущий финансовый год (текущий финансовый год и плановый период);</w:t>
      </w:r>
    </w:p>
    <w:p w:rsidR="00123525" w:rsidRPr="00123525" w:rsidRDefault="00123525" w:rsidP="00123525">
      <w:pPr>
        <w:tabs>
          <w:tab w:val="left" w:pos="3045"/>
        </w:tabs>
        <w:ind w:left="0" w:firstLine="0"/>
      </w:pPr>
      <w:r w:rsidRPr="00123525">
        <w:t>3)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областных законов, решений, поручений Правительства Ленинградской области,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</w:p>
    <w:p w:rsidR="00123525" w:rsidRPr="00123525" w:rsidRDefault="00123525" w:rsidP="00123525">
      <w:pPr>
        <w:tabs>
          <w:tab w:val="left" w:pos="3045"/>
        </w:tabs>
        <w:ind w:left="0" w:firstLine="0"/>
      </w:pPr>
      <w:r w:rsidRPr="00123525">
        <w:t>4) 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123525" w:rsidRPr="00123525" w:rsidRDefault="00123525" w:rsidP="00123525">
      <w:pPr>
        <w:tabs>
          <w:tab w:val="left" w:pos="3045"/>
        </w:tabs>
        <w:ind w:left="0" w:firstLine="0"/>
      </w:pPr>
      <w:r w:rsidRPr="00123525">
        <w:t>5) использование в соответствии с законодательством Российской Федерации экономии, полученной при осуществлении закупок;</w:t>
      </w:r>
    </w:p>
    <w:p w:rsidR="00123525" w:rsidRPr="00123525" w:rsidRDefault="00123525" w:rsidP="00123525">
      <w:pPr>
        <w:tabs>
          <w:tab w:val="left" w:pos="3045"/>
        </w:tabs>
        <w:ind w:left="0" w:firstLine="0"/>
      </w:pPr>
      <w:r w:rsidRPr="00123525">
        <w:t>6) выдача предписания органами контроля, определенными статьей 99 Федерального закона №44-ФЗ, в том числе об аннулировании процедуры определения поставщиков (подрядчиков, исполнителей).</w:t>
      </w:r>
    </w:p>
    <w:p w:rsidR="00123525" w:rsidRPr="00123525" w:rsidRDefault="00123525" w:rsidP="00123525">
      <w:pPr>
        <w:tabs>
          <w:tab w:val="left" w:pos="3045"/>
        </w:tabs>
        <w:ind w:left="0" w:firstLine="0"/>
      </w:pPr>
      <w:r w:rsidRPr="00123525">
        <w:t xml:space="preserve">9. В план закупок включается информация о закупках, извещение об осуществлении которых </w:t>
      </w:r>
      <w:r w:rsidRPr="00123525">
        <w:lastRenderedPageBreak/>
        <w:t xml:space="preserve">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№44-ФЗ случаях в очередном финансовом году </w:t>
      </w:r>
      <w:proofErr w:type="gramStart"/>
      <w:r w:rsidRPr="00123525">
        <w:t>и(</w:t>
      </w:r>
      <w:proofErr w:type="gramEnd"/>
      <w:r w:rsidRPr="00123525">
        <w:t>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123525" w:rsidRPr="00123525" w:rsidRDefault="00123525" w:rsidP="00123525">
      <w:pPr>
        <w:tabs>
          <w:tab w:val="left" w:pos="3045"/>
        </w:tabs>
        <w:ind w:left="0" w:firstLine="0"/>
      </w:pPr>
      <w:r w:rsidRPr="00123525">
        <w:t>10. Формирование, утверждение и ведение планов закупок юридическими лицами, указанными в подпункте 4 пункта 3 настоящего Порядка, осуществляются от лица соответствующих органов местного самоуправления, передавших этим лицам полномочия муниципального заказчика.</w:t>
      </w:r>
    </w:p>
    <w:p w:rsidR="007F3506" w:rsidRPr="00BB3BFF" w:rsidRDefault="007F3506" w:rsidP="00AB6C81">
      <w:pPr>
        <w:tabs>
          <w:tab w:val="left" w:pos="3045"/>
        </w:tabs>
        <w:ind w:left="0" w:firstLine="0"/>
      </w:pPr>
    </w:p>
    <w:sectPr w:rsidR="007F3506" w:rsidRPr="00BB3BFF" w:rsidSect="00AE45CB">
      <w:headerReference w:type="default" r:id="rId8"/>
      <w:headerReference w:type="first" r:id="rId9"/>
      <w:pgSz w:w="12240" w:h="15840"/>
      <w:pgMar w:top="1134" w:right="851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419" w:rsidRDefault="00333419" w:rsidP="0033088D">
      <w:r>
        <w:separator/>
      </w:r>
    </w:p>
  </w:endnote>
  <w:endnote w:type="continuationSeparator" w:id="0">
    <w:p w:rsidR="00333419" w:rsidRDefault="00333419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419" w:rsidRDefault="00333419" w:rsidP="0033088D">
      <w:r>
        <w:separator/>
      </w:r>
    </w:p>
  </w:footnote>
  <w:footnote w:type="continuationSeparator" w:id="0">
    <w:p w:rsidR="00333419" w:rsidRDefault="00333419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20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21"/>
  </w:num>
  <w:num w:numId="15">
    <w:abstractNumId w:val="19"/>
  </w:num>
  <w:num w:numId="16">
    <w:abstractNumId w:val="16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2BC8"/>
    <w:rsid w:val="00020FFF"/>
    <w:rsid w:val="0003289D"/>
    <w:rsid w:val="00053A1A"/>
    <w:rsid w:val="000813A7"/>
    <w:rsid w:val="001050B2"/>
    <w:rsid w:val="00121A2A"/>
    <w:rsid w:val="00123525"/>
    <w:rsid w:val="00126E02"/>
    <w:rsid w:val="001517DF"/>
    <w:rsid w:val="00151E78"/>
    <w:rsid w:val="001859C4"/>
    <w:rsid w:val="002563DA"/>
    <w:rsid w:val="002D61DF"/>
    <w:rsid w:val="00312012"/>
    <w:rsid w:val="003301B3"/>
    <w:rsid w:val="0033088D"/>
    <w:rsid w:val="00333419"/>
    <w:rsid w:val="00442052"/>
    <w:rsid w:val="00464162"/>
    <w:rsid w:val="004757FE"/>
    <w:rsid w:val="00477E7A"/>
    <w:rsid w:val="00493912"/>
    <w:rsid w:val="004C16C4"/>
    <w:rsid w:val="00560E60"/>
    <w:rsid w:val="00583252"/>
    <w:rsid w:val="005A4FB7"/>
    <w:rsid w:val="005D17E0"/>
    <w:rsid w:val="005D5C2B"/>
    <w:rsid w:val="00604419"/>
    <w:rsid w:val="0061040A"/>
    <w:rsid w:val="006C4670"/>
    <w:rsid w:val="006D70A3"/>
    <w:rsid w:val="006F2940"/>
    <w:rsid w:val="00734F47"/>
    <w:rsid w:val="00791D9B"/>
    <w:rsid w:val="007B1912"/>
    <w:rsid w:val="007F3506"/>
    <w:rsid w:val="007F75F5"/>
    <w:rsid w:val="008545B9"/>
    <w:rsid w:val="008C5F31"/>
    <w:rsid w:val="008E6338"/>
    <w:rsid w:val="009E27CE"/>
    <w:rsid w:val="00A332A8"/>
    <w:rsid w:val="00A53325"/>
    <w:rsid w:val="00A93130"/>
    <w:rsid w:val="00AB5C42"/>
    <w:rsid w:val="00AB6C81"/>
    <w:rsid w:val="00AE45CB"/>
    <w:rsid w:val="00B20BBF"/>
    <w:rsid w:val="00B317EF"/>
    <w:rsid w:val="00B33874"/>
    <w:rsid w:val="00B37D56"/>
    <w:rsid w:val="00B43836"/>
    <w:rsid w:val="00B625CA"/>
    <w:rsid w:val="00BB3BFF"/>
    <w:rsid w:val="00BE7DAC"/>
    <w:rsid w:val="00CA3BEB"/>
    <w:rsid w:val="00CE324C"/>
    <w:rsid w:val="00D85B9D"/>
    <w:rsid w:val="00DA1542"/>
    <w:rsid w:val="00DA17AD"/>
    <w:rsid w:val="00DB780E"/>
    <w:rsid w:val="00E77E55"/>
    <w:rsid w:val="00EF7E10"/>
    <w:rsid w:val="00F32131"/>
    <w:rsid w:val="00F915EA"/>
    <w:rsid w:val="00F95E63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dpLGt1FVUnHQMGsMp0pnK6RbaIBby9Afjw8dCUngF3A=</DigestValue>
    </Reference>
    <Reference URI="#idOfficeObject" Type="http://www.w3.org/2000/09/xmldsig#Object">
      <DigestMethod Algorithm="http://www.w3.org/2001/04/xmldsig-more#gostr3411"/>
      <DigestValue>w3jbb2gitX5VoHlNzjJ1wHIhBAEMn5QU2tejnFU/GL4=</DigestValue>
    </Reference>
  </SignedInfo>
  <SignatureValue>
    g7eZsa4Gzkdo55FgD+RaEJ4We77q3e5kMXPpDOLQAmQ7ve7UbnK8zmbPYzaRZGGlWhYzF5SX
    34nbdhGFw3X2LQ==
  </SignatureValue>
  <KeyInfo>
    <X509Data>
      <X509Certificate>
          MIIItjCCCGWgAwIBAgIRAJ6w9zrKuKqs5xGLYJ7scpYwCAYGKoUDAgIDMIH4MRwwGgYJKoZI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0KPQpiDQk9Ca0KMg0JvQniDQntCt0J8wHhcNMTcwNzA0MDcyNzExWhcNMTgwNzA0MDcyNzEx
          WjCCAkgxJTAjBgkqhkiG9w0BCQEWFnZvbG9kYXJza29lLXNwQG1haWwucnUxGjAYBggqhQMD
          gQMBARIMMDA0NzEwMDI2MjE5MRYwFAYFKoUDZAMSCzAwNjQzNDM5NTI4MRgwFgYFKoUDZAES
          DTEwNjQ3MTAwMDAzNjUxLjAsBgNVBAwMJdCT0LvQsNCy0LAg0LDQtNC80LjQvdC40YHRgtGA
          0LDRhtC40LgxYjBgBgNVBAoMWdCQ0LTQvNC40L3QuNGB0YLRgNCw0YbQuNGPINCS0L7Qu9C+
          0LTQsNGA0YHQutC+0LPQviDRgdC10LvRjNGB0LrQvtCz0L4g0L/QvtGB0LXQu9C10L3QuNGP
          MSgwJgYDVQQJDB/Qvy7QktC+0LvQvtC00LDRgNGB0LrQvtC1LCDQtC4zMSIwIAYDVQQHDBnQ
          vy7QktC+0LvQvtC00LDRgNGB0LrQvtC1MTUwMwYDVQQIDCw0NyDQm9C10L3QuNC90LPRgNCw
          0LTRgdC60LDRjyDQvtCx0LvQsNGB0YLRjDELMAkGA1UEBhMCUlUxKjAoBgNVBCoMIdCd0LjQ
          vdCwINCS0LvQsNC00LjQvNC40YDQvtCy0L3QsDEbMBkGA1UEBAwS0JHQsNC90L3QuNC60L7Q
          stCwMWIwYAYDVQQDDFnQkNC00LzQuNC90LjRgdGC0YDQsNGG0LjRjyDQktC+0LvQvtC00LDR
          gNGB0LrQvtCz0L4g0YHQtdC70YzRgdC60L7Qs9C+INC/0L7RgdC10LvQtdC90LjRjzBjMBwG
          BiqFAwICEzASBgcqhQMCAiQABgcqhQMCAh4BA0MABEBLchyLHC7XIAna17Tz8CGPXfF+s9dF
          1GO+3z9GOBTGLItFaG1Ry+4uxZ55XUb+nejGsChaxU91JurPrszS8Dpfo4IEczCCBG8wDgYD
          VR0PAQH/BAQDAgOoMB0GA1UdDgQWBBTq9/DxOg25YasDSpqwoAIxS4sJqTA0BgkrBgEEAYI3
          FQcEJzAlBh0qhQMCAjIBCYOUhTyGsLkjhPWLUYPh/AOBpHTBJAIBAQIBADCCAWMGA1UdIwSC
          AVowggFWgBTRg5g0thBOdkyfrSn9kiUR4wBWCaGCASmkggElMIIBITEaMBgGCCqFAwOBAwEB
          EgwwMDc3MTA0NzQzNzUxGDAWBgUqhQNkARINMTA0NzcwMjAyNjcwMTEeMBwGCSqGSIb3DQEJ
          ARYPZGl0QG1pbnN2eWF6LnJ1MTwwOgYDVQQJDDMxMjUzNzUg0LMuINCc0L7RgdC60LLQsCDR
          g9C7LiDQotCy0LXRgNGB0LrQsNGPINC0LjcxLDAqBgNVBAoMI9Cc0LjQvdC60L7QvNGB0LLR
          j9C30Ywg0KDQvtGB0YHQuNC4MRUwEwYDVQQHDAzQnNC+0YHQutCy0LAxHDAaBgNVBAgMEzc3
          INCzLiDQnNC+0YHQutCy0LAxCzAJBgNVBAYTAlJVMRswGQYDVQQDDBLQo9CmIDEg0JjQoSDQ
          k9Cj0KaCEQSoHkAFqRheguYRwfxBE8RGMDkGA1UdJQQyMDAGCCsGAQUFBwMCBggrBgEFBQcD
          BAYIKoUDBQEYAgUGCCqFAwUBGAITBgYqhQNkAgEwSQYJKwYBBAGCNxUKBDwwOjAKBggrBgEF
          BQcDAjAKBggrBgEFBQcDBDAKBggqhQMFARgCBTAKBggqhQMFARgCEzAIBgYqhQNkAgEwEwYD
          VR0gBAwwCjAIBgYqhQNkcQEwggEGBgUqhQNkcASB/DCB+QwrItCa0YDQuNC/0YLQvtCf0YDQ
          viBDU1AiICjQstC10YDRgdC40Y8gNC4wKQwqItCa0YDQuNC/0YLQvtCf0KDQniDQo9CmIiDQ
          stC10YDRgdC40LggMi4wDE7QodC10YDRgtC40YTQuNC60LDRgiDRgdC+0L7RgtCy0LXRgtGB
          0YLQstC40Y8g4oSW0KHQpC8xMjQtMzAxMCDQvtGCIDMwLjEyLjIwMTYMTtCh0LXRgNGC0LjR
          hNC40LrQsNGCINGB0L7QvtGC0LLQtdGC0YHRgtCy0LjRjyDihJbQodCkLzEyOC0yOTgzINC+
          0YIgMTguMTEuMjAxNjA4BgUqhQNkbwQvDC0i0JrRgNC40L/RgtC+0J/RgNC+IENTUCIgKNCy
          0LXRgNGB0LjRjyAzLjYuMSkwVgYDVR0fBE8wTTAloCOgIYYfaHR0cDovL2NhLmxlbm9ibC5y
          dS9lLWdvdi01LmNybDAkoCKgIIYeaHR0cDovL3VjbG8uc3BiLnJ1L2UtZ292LTUuY3JsMGoG
          CCsGAQUFBwEBBF4wXDAtBggrBgEFBQcwAYYhaHR0cDovL2NhLmxlbm9ibC5ydS9vY3NwL29j
          c3Auc3JmMCsGCCsGAQUFBzAChh9odHRwOi8vY2EubGVub2JsLnJ1L2UtZ292LTUuY2VyMAgG
          BiqFAwICAwNBAIgITqkEZeEtMjeZm5+YPpuDZ5OwF90cVUBvKECF9ckNlTjwJWfXpe0sqzDg
          viz54YFA+n8YdxaFrqPzcpNNK8A=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s8wWVi1cNTxrdGKN4qT9+m65Tc8=</DigestValue>
      </Reference>
      <Reference URI="/word/endnotes.xml?ContentType=application/vnd.openxmlformats-officedocument.wordprocessingml.endnotes+xml">
        <DigestMethod Algorithm="http://www.w3.org/2000/09/xmldsig#sha1"/>
        <DigestValue>S+0K0q0c8BC7im6ZCzpe92zMqCc=</DigestValue>
      </Reference>
      <Reference URI="/word/fontTable.xml?ContentType=application/vnd.openxmlformats-officedocument.wordprocessingml.fontTable+xml">
        <DigestMethod Algorithm="http://www.w3.org/2000/09/xmldsig#sha1"/>
        <DigestValue>GWxBGzBq6wcsca27ZbmdldaQ7eY=</DigestValue>
      </Reference>
      <Reference URI="/word/footnotes.xml?ContentType=application/vnd.openxmlformats-officedocument.wordprocessingml.footnotes+xml">
        <DigestMethod Algorithm="http://www.w3.org/2000/09/xmldsig#sha1"/>
        <DigestValue>qJzpGp6nzRRvmxAiHA4Fy8mxvHQ=</DigestValue>
      </Reference>
      <Reference URI="/word/header1.xml?ContentType=application/vnd.openxmlformats-officedocument.wordprocessingml.header+xml">
        <DigestMethod Algorithm="http://www.w3.org/2000/09/xmldsig#sha1"/>
        <DigestValue>QKW/NwyK4e8AvWzcJIiHCnjcHEA=</DigestValue>
      </Reference>
      <Reference URI="/word/header2.xml?ContentType=application/vnd.openxmlformats-officedocument.wordprocessingml.header+xml">
        <DigestMethod Algorithm="http://www.w3.org/2000/09/xmldsig#sha1"/>
        <DigestValue>EzYS67nw5qmiXRaN25cfjuk07u8=</DigestValue>
      </Reference>
      <Reference URI="/word/media/image1.png?ContentType=image/png">
        <DigestMethod Algorithm="http://www.w3.org/2000/09/xmldsig#sha1"/>
        <DigestValue>fBgETROR6tXmy2cKQlqKaJ93JDU=</DigestValue>
      </Reference>
      <Reference URI="/word/numbering.xml?ContentType=application/vnd.openxmlformats-officedocument.wordprocessingml.numbering+xml">
        <DigestMethod Algorithm="http://www.w3.org/2000/09/xmldsig#sha1"/>
        <DigestValue>/xrPaL1LxpHH2Gi7tubxk+FkSZQ=</DigestValue>
      </Reference>
      <Reference URI="/word/settings.xml?ContentType=application/vnd.openxmlformats-officedocument.wordprocessingml.settings+xml">
        <DigestMethod Algorithm="http://www.w3.org/2000/09/xmldsig#sha1"/>
        <DigestValue>IyxzgFERyIKriVMlHb9hct6TYTI=</DigestValue>
      </Reference>
      <Reference URI="/word/styles.xml?ContentType=application/vnd.openxmlformats-officedocument.wordprocessingml.styles+xml">
        <DigestMethod Algorithm="http://www.w3.org/2000/09/xmldsig#sha1"/>
        <DigestValue>5rjPaIEED4l8ZIcJ+h81ximUQkg=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2017-12-19T07:40:10Z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1A8E1-0A23-4AC2-B693-5B8C4DE5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12</cp:revision>
  <cp:lastPrinted>2017-12-05T08:21:00Z</cp:lastPrinted>
  <dcterms:created xsi:type="dcterms:W3CDTF">2014-05-15T04:42:00Z</dcterms:created>
  <dcterms:modified xsi:type="dcterms:W3CDTF">2017-12-05T08:23:00Z</dcterms:modified>
</cp:coreProperties>
</file>